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0D3A0" w14:textId="73B489C2" w:rsidR="00AC7DE3" w:rsidRPr="0053731C" w:rsidRDefault="00AC7DE3" w:rsidP="00AC7DE3">
      <w:pPr>
        <w:jc w:val="both"/>
        <w:rPr>
          <w:rFonts w:asciiTheme="minorHAnsi" w:hAnsiTheme="minorHAnsi" w:cs="Arial"/>
          <w:b/>
        </w:rPr>
      </w:pPr>
      <w:r w:rsidRPr="0053731C">
        <w:rPr>
          <w:rFonts w:asciiTheme="minorHAnsi" w:hAnsiTheme="minorHAnsi" w:cs="Arial"/>
          <w:b/>
        </w:rPr>
        <w:t xml:space="preserve">Příloha zadávací dokumentace č. </w:t>
      </w:r>
      <w:r w:rsidR="005E0618">
        <w:rPr>
          <w:rFonts w:asciiTheme="minorHAnsi" w:hAnsiTheme="minorHAnsi" w:cs="Arial"/>
          <w:b/>
        </w:rPr>
        <w:t>3</w:t>
      </w:r>
      <w:r w:rsidR="005E0618" w:rsidRPr="0053731C">
        <w:rPr>
          <w:rFonts w:asciiTheme="minorHAnsi" w:hAnsiTheme="minorHAnsi" w:cs="Arial"/>
          <w:b/>
        </w:rPr>
        <w:t xml:space="preserve"> </w:t>
      </w:r>
      <w:r w:rsidRPr="0053731C">
        <w:rPr>
          <w:rFonts w:asciiTheme="minorHAnsi" w:hAnsiTheme="minorHAnsi" w:cs="Arial"/>
          <w:b/>
        </w:rPr>
        <w:t xml:space="preserve">- Závazný návrh smlouvy o </w:t>
      </w:r>
      <w:r w:rsidRPr="0053731C">
        <w:rPr>
          <w:rFonts w:asciiTheme="minorHAnsi" w:hAnsiTheme="minorHAnsi" w:cstheme="minorHAnsi"/>
          <w:b/>
          <w:bCs/>
        </w:rPr>
        <w:t xml:space="preserve">poskytování </w:t>
      </w:r>
      <w:r w:rsidR="00A92752">
        <w:rPr>
          <w:rFonts w:asciiTheme="minorHAnsi" w:hAnsiTheme="minorHAnsi" w:cstheme="minorHAnsi"/>
          <w:b/>
          <w:bCs/>
        </w:rPr>
        <w:t>služeb</w:t>
      </w:r>
    </w:p>
    <w:p w14:paraId="3D937977" w14:textId="77777777" w:rsidR="00AC7DE3" w:rsidRPr="00AC7DE3" w:rsidRDefault="00AC7DE3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5DA7A9FD" w14:textId="32E541F3" w:rsidR="006E61F3" w:rsidRPr="0053731C" w:rsidRDefault="006E61F3" w:rsidP="006E61F3">
      <w:pPr>
        <w:jc w:val="center"/>
        <w:rPr>
          <w:rFonts w:asciiTheme="minorHAnsi" w:hAnsiTheme="minorHAnsi"/>
          <w:b/>
        </w:rPr>
      </w:pPr>
      <w:r w:rsidRPr="0053731C">
        <w:rPr>
          <w:rFonts w:asciiTheme="minorHAnsi" w:hAnsiTheme="minorHAnsi"/>
          <w:b/>
        </w:rPr>
        <w:t xml:space="preserve">SMLOUVA O POSKYTOVÁNÍ </w:t>
      </w:r>
      <w:r w:rsidR="00131C8C">
        <w:rPr>
          <w:rFonts w:asciiTheme="minorHAnsi" w:hAnsiTheme="minorHAnsi"/>
          <w:b/>
        </w:rPr>
        <w:t>SLUŽEB</w:t>
      </w:r>
    </w:p>
    <w:p w14:paraId="04312E00" w14:textId="77777777" w:rsidR="006E61F3" w:rsidRPr="00AC7DE3" w:rsidRDefault="006E61F3" w:rsidP="006E61F3">
      <w:pPr>
        <w:jc w:val="center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uzavřená dle ustanovení § 1746 odst. 2 zákona č. 89/2012 Sb., občanský zákoník, v platném znění (dále jen „OZ“) </w:t>
      </w:r>
    </w:p>
    <w:p w14:paraId="6DBE565E" w14:textId="77777777" w:rsidR="006E61F3" w:rsidRPr="00AC7DE3" w:rsidRDefault="006E61F3" w:rsidP="006E61F3">
      <w:pPr>
        <w:rPr>
          <w:rFonts w:asciiTheme="minorHAnsi" w:hAnsiTheme="minorHAnsi"/>
          <w:b/>
          <w:sz w:val="22"/>
          <w:szCs w:val="22"/>
        </w:rPr>
      </w:pPr>
    </w:p>
    <w:p w14:paraId="3A043FF9" w14:textId="77777777" w:rsidR="007B0C74" w:rsidRPr="00AC7DE3" w:rsidRDefault="007B0C74" w:rsidP="006E61F3">
      <w:pPr>
        <w:rPr>
          <w:rFonts w:asciiTheme="minorHAnsi" w:hAnsiTheme="minorHAnsi"/>
          <w:b/>
          <w:sz w:val="22"/>
          <w:szCs w:val="22"/>
        </w:rPr>
      </w:pPr>
    </w:p>
    <w:p w14:paraId="5016F59E" w14:textId="77777777" w:rsidR="00AC7DE3" w:rsidRPr="00827749" w:rsidRDefault="00AC7DE3" w:rsidP="00AC7DE3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Cs/>
          <w:sz w:val="24"/>
        </w:rPr>
      </w:pPr>
      <w:r w:rsidRPr="00827749">
        <w:rPr>
          <w:rFonts w:asciiTheme="minorHAnsi" w:hAnsiTheme="minorHAnsi" w:cs="Times New Roman"/>
          <w:b/>
          <w:sz w:val="24"/>
        </w:rPr>
        <w:t>Nemocnice Pardubického kraje, a.s.</w:t>
      </w:r>
    </w:p>
    <w:p w14:paraId="1BD99727" w14:textId="77777777" w:rsidR="00AC7DE3" w:rsidRPr="00F65D9C" w:rsidRDefault="00AC7DE3" w:rsidP="00AC7DE3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Sídlo: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33BCEE93" w14:textId="263EE37C" w:rsidR="00FF633C" w:rsidRPr="00F65D9C" w:rsidRDefault="005E0618" w:rsidP="00FF633C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FF633C" w:rsidRPr="00F65D9C">
        <w:rPr>
          <w:rFonts w:asciiTheme="minorHAnsi" w:hAnsiTheme="minorHAnsi"/>
          <w:sz w:val="22"/>
          <w:szCs w:val="22"/>
        </w:rPr>
        <w:t>astoupená:</w:t>
      </w:r>
      <w:r w:rsidR="00FF633C" w:rsidRPr="00F65D9C">
        <w:rPr>
          <w:rFonts w:asciiTheme="minorHAnsi" w:hAnsiTheme="minorHAnsi"/>
          <w:sz w:val="22"/>
          <w:szCs w:val="22"/>
        </w:rPr>
        <w:tab/>
      </w:r>
      <w:r w:rsidR="00FF633C" w:rsidRPr="005D143B">
        <w:rPr>
          <w:rFonts w:asciiTheme="minorHAnsi" w:hAnsiTheme="minorHAnsi"/>
          <w:sz w:val="22"/>
          <w:szCs w:val="22"/>
        </w:rPr>
        <w:t>MUDr. Tomášem Gottvaldem, MHA, předsedou představenstva</w:t>
      </w:r>
    </w:p>
    <w:p w14:paraId="5C74DE02" w14:textId="0CD064F3" w:rsidR="00AC7DE3" w:rsidRPr="00F65D9C" w:rsidRDefault="004A7576" w:rsidP="00AC7DE3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Františkem Lešundákem</w:t>
      </w:r>
      <w:r w:rsidRPr="005D143B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místopředsedou </w:t>
      </w:r>
      <w:r w:rsidRPr="005D143B">
        <w:rPr>
          <w:rFonts w:asciiTheme="minorHAnsi" w:hAnsiTheme="minorHAnsi"/>
          <w:sz w:val="22"/>
          <w:szCs w:val="22"/>
        </w:rPr>
        <w:t>představenstva</w:t>
      </w:r>
    </w:p>
    <w:p w14:paraId="0A75E525" w14:textId="77777777" w:rsidR="00AC7DE3" w:rsidRPr="00F65D9C" w:rsidRDefault="00AC7DE3" w:rsidP="00AC7DE3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bankovní spojení:</w:t>
      </w:r>
      <w:r w:rsidRPr="00F65D9C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67E47DED" w14:textId="77777777" w:rsidR="00AC7DE3" w:rsidRPr="00F65D9C" w:rsidRDefault="00AC7DE3" w:rsidP="00AC7DE3">
      <w:pPr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číslo účtu: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  <w:t>280123725/0300</w:t>
      </w:r>
    </w:p>
    <w:p w14:paraId="43BFE3DC" w14:textId="77777777" w:rsidR="00AC7DE3" w:rsidRPr="00F65D9C" w:rsidRDefault="00AC7DE3" w:rsidP="00AC7DE3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IČ: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bCs/>
          <w:sz w:val="22"/>
          <w:szCs w:val="22"/>
        </w:rPr>
        <w:t>27520536</w:t>
      </w:r>
    </w:p>
    <w:p w14:paraId="339544F1" w14:textId="77777777" w:rsidR="00AC7DE3" w:rsidRPr="00F65D9C" w:rsidRDefault="00AC7DE3" w:rsidP="00AC7DE3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DIČ: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  <w:t>CZ27520536</w:t>
      </w:r>
    </w:p>
    <w:p w14:paraId="0082991D" w14:textId="77777777" w:rsidR="00AC7DE3" w:rsidRPr="00F65D9C" w:rsidRDefault="00AC7DE3" w:rsidP="00AC7DE3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F65D9C">
        <w:rPr>
          <w:rFonts w:asciiTheme="minorHAnsi" w:hAnsiTheme="minorHAnsi" w:cs="Times New Roman"/>
        </w:rPr>
        <w:t>zapsaná v obchodním rejstříku vedeném u Krajského soudu v Hradci Králové, oddíl B, vložka 2629</w:t>
      </w:r>
    </w:p>
    <w:p w14:paraId="2D388C8F" w14:textId="55A9DA45" w:rsidR="00AC7DE3" w:rsidRPr="00F65D9C" w:rsidRDefault="005E0618" w:rsidP="00AC7DE3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AC7DE3" w:rsidRPr="00F65D9C">
        <w:rPr>
          <w:rFonts w:asciiTheme="minorHAnsi" w:hAnsiTheme="minorHAnsi"/>
          <w:sz w:val="22"/>
          <w:szCs w:val="22"/>
        </w:rPr>
        <w:t>atová schránka:</w:t>
      </w:r>
      <w:r w:rsidR="00AC7DE3">
        <w:rPr>
          <w:rFonts w:asciiTheme="minorHAnsi" w:hAnsiTheme="minorHAnsi"/>
          <w:sz w:val="22"/>
          <w:szCs w:val="22"/>
        </w:rPr>
        <w:t xml:space="preserve">   </w:t>
      </w:r>
      <w:r w:rsidR="00AC7DE3" w:rsidRPr="005F6A48">
        <w:rPr>
          <w:rFonts w:asciiTheme="minorHAnsi" w:hAnsiTheme="minorHAnsi"/>
          <w:sz w:val="22"/>
          <w:szCs w:val="22"/>
        </w:rPr>
        <w:t>eiefkcs</w:t>
      </w:r>
    </w:p>
    <w:p w14:paraId="6D750511" w14:textId="77777777" w:rsidR="00AC7DE3" w:rsidRDefault="00AC7DE3" w:rsidP="00AC7DE3">
      <w:pPr>
        <w:ind w:firstLine="426"/>
        <w:rPr>
          <w:rFonts w:asciiTheme="minorHAnsi" w:hAnsiTheme="minorHAnsi"/>
          <w:sz w:val="22"/>
          <w:szCs w:val="22"/>
        </w:rPr>
      </w:pPr>
    </w:p>
    <w:p w14:paraId="3D504E95" w14:textId="77777777" w:rsidR="00AC7DE3" w:rsidRPr="00F65D9C" w:rsidRDefault="00AC7DE3" w:rsidP="00AC7DE3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Kontaktní osoba ve věcech technických:</w:t>
      </w:r>
    </w:p>
    <w:p w14:paraId="4CE36D7D" w14:textId="77777777" w:rsidR="00AC7DE3" w:rsidRPr="00550F75" w:rsidRDefault="00AC7DE3" w:rsidP="00AC7DE3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Jméno:  </w:t>
      </w:r>
      <w:r>
        <w:rPr>
          <w:rFonts w:asciiTheme="minorHAnsi" w:hAnsiTheme="minorHAnsi"/>
          <w:sz w:val="22"/>
          <w:szCs w:val="22"/>
        </w:rPr>
        <w:t xml:space="preserve">    (bude doplněno před podpisem smlouvy)</w:t>
      </w:r>
    </w:p>
    <w:p w14:paraId="4BEC3990" w14:textId="77777777" w:rsidR="00AC7DE3" w:rsidRPr="00550F75" w:rsidRDefault="00AC7DE3" w:rsidP="00AC7DE3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E-mail:  </w:t>
      </w:r>
      <w:r>
        <w:rPr>
          <w:rFonts w:asciiTheme="minorHAnsi" w:hAnsiTheme="minorHAnsi"/>
          <w:sz w:val="22"/>
          <w:szCs w:val="22"/>
        </w:rPr>
        <w:t xml:space="preserve">    </w:t>
      </w:r>
      <w:r w:rsidRPr="00562DA2">
        <w:rPr>
          <w:rFonts w:asciiTheme="minorHAnsi" w:hAnsiTheme="minorHAnsi"/>
          <w:sz w:val="22"/>
          <w:szCs w:val="22"/>
        </w:rPr>
        <w:t>(bude doplněno před podpisem smlouvy)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40692B65" w14:textId="77777777" w:rsidR="00AC7DE3" w:rsidRPr="00611919" w:rsidRDefault="00AC7DE3" w:rsidP="00AC7DE3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 xml:space="preserve">   +420 </w:t>
      </w:r>
      <w:r w:rsidRPr="00562DA2">
        <w:rPr>
          <w:rFonts w:asciiTheme="minorHAnsi" w:hAnsiTheme="minorHAnsi"/>
          <w:sz w:val="22"/>
          <w:szCs w:val="22"/>
        </w:rPr>
        <w:t>(bude doplněno před podpisem smlouvy)</w:t>
      </w:r>
    </w:p>
    <w:p w14:paraId="1DB2929E" w14:textId="77777777" w:rsidR="006E61F3" w:rsidRPr="00AC7DE3" w:rsidRDefault="006E61F3" w:rsidP="006E61F3">
      <w:pPr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dále jen „objednatel“ na straně jedné</w:t>
      </w:r>
    </w:p>
    <w:p w14:paraId="66AF7177" w14:textId="77777777" w:rsidR="006E61F3" w:rsidRDefault="006E61F3" w:rsidP="006E61F3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14:paraId="73A0D9AA" w14:textId="77777777" w:rsidR="0053731C" w:rsidRPr="00AC7DE3" w:rsidRDefault="0053731C" w:rsidP="006E61F3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14:paraId="7CCB3D20" w14:textId="77777777" w:rsidR="006E61F3" w:rsidRPr="00AC7DE3" w:rsidRDefault="006E61F3" w:rsidP="006E61F3">
      <w:pPr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a</w:t>
      </w:r>
    </w:p>
    <w:p w14:paraId="1BF4E3E5" w14:textId="77777777" w:rsidR="006E61F3" w:rsidRDefault="006E61F3" w:rsidP="006E61F3">
      <w:pPr>
        <w:rPr>
          <w:rFonts w:asciiTheme="minorHAnsi" w:hAnsiTheme="minorHAnsi"/>
          <w:sz w:val="22"/>
          <w:szCs w:val="22"/>
        </w:rPr>
      </w:pPr>
    </w:p>
    <w:p w14:paraId="1CD797FE" w14:textId="77777777" w:rsidR="0053731C" w:rsidRDefault="0053731C" w:rsidP="006E61F3">
      <w:pPr>
        <w:rPr>
          <w:rFonts w:asciiTheme="minorHAnsi" w:hAnsiTheme="minorHAnsi"/>
          <w:sz w:val="22"/>
          <w:szCs w:val="22"/>
        </w:rPr>
      </w:pPr>
    </w:p>
    <w:p w14:paraId="15EEAFE9" w14:textId="77777777" w:rsidR="00AC7DE3" w:rsidRPr="0053682E" w:rsidRDefault="00AC7DE3" w:rsidP="00AC7DE3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/>
          <w:bCs/>
          <w:sz w:val="24"/>
        </w:rPr>
      </w:pPr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(doplní </w:t>
      </w:r>
      <w:r>
        <w:rPr>
          <w:rFonts w:asciiTheme="minorHAnsi" w:hAnsiTheme="minorHAnsi" w:cs="Times New Roman"/>
          <w:b/>
          <w:color w:val="FF0000"/>
          <w:sz w:val="24"/>
        </w:rPr>
        <w:t>poskytovatel</w:t>
      </w:r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 - obchodní firma / jméno a příjmení)</w:t>
      </w:r>
    </w:p>
    <w:p w14:paraId="00DF3FCF" w14:textId="77777777" w:rsidR="00AC7DE3" w:rsidRPr="00550F75" w:rsidRDefault="00AC7DE3" w:rsidP="00AC7DE3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Sídlo: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0F9FAA97" w14:textId="70277B2E" w:rsidR="00AC7DE3" w:rsidRPr="00550F75" w:rsidRDefault="005E0618" w:rsidP="00AC7DE3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AC7DE3" w:rsidRPr="00550F75">
        <w:rPr>
          <w:rFonts w:asciiTheme="minorHAnsi" w:hAnsiTheme="minorHAnsi"/>
          <w:sz w:val="22"/>
          <w:szCs w:val="22"/>
        </w:rPr>
        <w:t xml:space="preserve">astoupená: </w:t>
      </w:r>
      <w:r w:rsidR="00AC7DE3">
        <w:rPr>
          <w:rFonts w:asciiTheme="minorHAnsi" w:hAnsiTheme="minorHAnsi"/>
          <w:sz w:val="22"/>
          <w:szCs w:val="22"/>
        </w:rPr>
        <w:tab/>
      </w:r>
      <w:r w:rsidR="00AC7DE3">
        <w:rPr>
          <w:rFonts w:asciiTheme="minorHAnsi" w:hAnsiTheme="minorHAnsi"/>
          <w:sz w:val="22"/>
          <w:szCs w:val="22"/>
        </w:rPr>
        <w:tab/>
      </w:r>
      <w:r w:rsidR="00AC7DE3">
        <w:rPr>
          <w:rFonts w:asciiTheme="minorHAnsi" w:hAnsiTheme="minorHAnsi"/>
          <w:color w:val="FF0000"/>
          <w:sz w:val="22"/>
          <w:szCs w:val="22"/>
        </w:rPr>
        <w:t>(doplní poskytovatel)</w:t>
      </w:r>
      <w:r w:rsidR="00AC7DE3" w:rsidRPr="00550F75">
        <w:rPr>
          <w:rFonts w:asciiTheme="minorHAnsi" w:hAnsiTheme="minorHAnsi"/>
          <w:sz w:val="22"/>
          <w:szCs w:val="22"/>
        </w:rPr>
        <w:tab/>
      </w:r>
      <w:r w:rsidR="00AC7DE3" w:rsidRPr="00550F75">
        <w:rPr>
          <w:rFonts w:asciiTheme="minorHAnsi" w:hAnsiTheme="minorHAnsi"/>
          <w:sz w:val="22"/>
          <w:szCs w:val="22"/>
        </w:rPr>
        <w:tab/>
      </w:r>
    </w:p>
    <w:p w14:paraId="7B6013C8" w14:textId="77777777" w:rsidR="00AC7DE3" w:rsidRPr="00550F75" w:rsidRDefault="00AC7DE3" w:rsidP="00AC7DE3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bankovní spojení: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3722A2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2FE3DC73" w14:textId="77777777" w:rsidR="00AC7DE3" w:rsidRPr="00550F75" w:rsidRDefault="00AC7DE3" w:rsidP="00AC7DE3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číslo účtu:</w:t>
      </w:r>
      <w:r w:rsidRPr="00550F7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38D0284" w14:textId="77777777" w:rsidR="00AC7DE3" w:rsidRPr="00550F75" w:rsidRDefault="00AC7DE3" w:rsidP="00AC7DE3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IČ: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63A65A84" w14:textId="77777777" w:rsidR="00AC7DE3" w:rsidRPr="00550F75" w:rsidRDefault="00AC7DE3" w:rsidP="00AC7DE3">
      <w:pPr>
        <w:ind w:firstLine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DIČ: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7FEB6E9D" w14:textId="77777777" w:rsidR="00AC7DE3" w:rsidRPr="00550F75" w:rsidRDefault="00AC7DE3" w:rsidP="00AC7DE3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550F75">
        <w:rPr>
          <w:rFonts w:asciiTheme="minorHAnsi" w:hAnsiTheme="minorHAnsi" w:cs="Times New Roman"/>
        </w:rPr>
        <w:t xml:space="preserve">zapsaná v obchodním rejstříku vedeném u Krajského soudu v </w:t>
      </w:r>
      <w:r w:rsidRPr="00550F75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color w:val="FF0000"/>
        </w:rPr>
        <w:t>(doplní poskytovatel)</w:t>
      </w:r>
    </w:p>
    <w:p w14:paraId="05FF7620" w14:textId="35AD860D" w:rsidR="00AC7DE3" w:rsidRPr="00550F75" w:rsidRDefault="00AC7DE3" w:rsidP="00AC7DE3">
      <w:pPr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         </w:t>
      </w:r>
      <w:r w:rsidR="005E0618">
        <w:rPr>
          <w:rFonts w:asciiTheme="minorHAnsi" w:hAnsiTheme="minorHAnsi"/>
          <w:sz w:val="22"/>
          <w:szCs w:val="22"/>
        </w:rPr>
        <w:t>d</w:t>
      </w:r>
      <w:r w:rsidRPr="00550F75">
        <w:rPr>
          <w:rFonts w:asciiTheme="minorHAnsi" w:hAnsiTheme="minorHAnsi"/>
          <w:sz w:val="22"/>
          <w:szCs w:val="22"/>
        </w:rPr>
        <w:t xml:space="preserve">atová schránka:  </w:t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</w:p>
    <w:p w14:paraId="34634B1E" w14:textId="77777777" w:rsidR="00AC7DE3" w:rsidRPr="00550F75" w:rsidRDefault="00AC7DE3" w:rsidP="00AC7DE3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Adresa pro doručování:  </w:t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</w:p>
    <w:p w14:paraId="60459F27" w14:textId="77777777" w:rsidR="00AC7DE3" w:rsidRPr="00D433D8" w:rsidRDefault="00AC7DE3" w:rsidP="00AC7DE3">
      <w:pPr>
        <w:pStyle w:val="Odstavecseseznamem"/>
        <w:ind w:left="360"/>
        <w:rPr>
          <w:rFonts w:asciiTheme="minorHAnsi" w:hAnsiTheme="minorHAnsi"/>
          <w:sz w:val="12"/>
          <w:szCs w:val="22"/>
        </w:rPr>
      </w:pPr>
      <w:r>
        <w:rPr>
          <w:rFonts w:asciiTheme="minorHAnsi" w:hAnsiTheme="minorHAnsi"/>
          <w:szCs w:val="22"/>
        </w:rPr>
        <w:t xml:space="preserve">  </w:t>
      </w:r>
    </w:p>
    <w:p w14:paraId="69F79287" w14:textId="77777777" w:rsidR="00AC7DE3" w:rsidRDefault="00AC7DE3" w:rsidP="00AC7DE3">
      <w:pPr>
        <w:pStyle w:val="Odstavecseseznamem"/>
        <w:ind w:left="360"/>
        <w:rPr>
          <w:rFonts w:asciiTheme="minorHAnsi" w:hAnsiTheme="minorHAnsi" w:cs="Times New Roman"/>
          <w:bCs/>
          <w:szCs w:val="22"/>
        </w:rPr>
      </w:pPr>
      <w:r w:rsidRPr="00F777B2">
        <w:rPr>
          <w:rFonts w:asciiTheme="minorHAnsi" w:hAnsiTheme="minorHAnsi"/>
          <w:szCs w:val="22"/>
        </w:rPr>
        <w:t xml:space="preserve">Kontaktní osoba </w:t>
      </w:r>
      <w:r>
        <w:rPr>
          <w:rFonts w:asciiTheme="minorHAnsi" w:hAnsiTheme="minorHAnsi"/>
          <w:szCs w:val="22"/>
        </w:rPr>
        <w:t xml:space="preserve">objednatele </w:t>
      </w:r>
      <w:r w:rsidRPr="00F777B2">
        <w:rPr>
          <w:rFonts w:asciiTheme="minorHAnsi" w:hAnsiTheme="minorHAnsi"/>
          <w:szCs w:val="22"/>
        </w:rPr>
        <w:t>ve věcech technických:</w:t>
      </w:r>
    </w:p>
    <w:p w14:paraId="59BD2C71" w14:textId="77777777" w:rsidR="00AC7DE3" w:rsidRPr="00550F75" w:rsidRDefault="00AC7DE3" w:rsidP="00AC7DE3">
      <w:pPr>
        <w:ind w:left="360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Jméno: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</w:p>
    <w:p w14:paraId="495EDE5D" w14:textId="77777777" w:rsidR="00AC7DE3" w:rsidRPr="00550F75" w:rsidRDefault="00AC7DE3" w:rsidP="00AC7DE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8776"/>
        </w:tabs>
        <w:ind w:left="360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E-mail: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  <w:r>
        <w:rPr>
          <w:rFonts w:asciiTheme="minorHAnsi" w:hAnsiTheme="minorHAnsi"/>
          <w:color w:val="FF0000"/>
          <w:sz w:val="22"/>
          <w:szCs w:val="22"/>
        </w:rPr>
        <w:tab/>
      </w:r>
    </w:p>
    <w:p w14:paraId="57858487" w14:textId="77777777" w:rsidR="00AC7DE3" w:rsidRPr="00611919" w:rsidRDefault="00AC7DE3" w:rsidP="00AC7DE3">
      <w:pPr>
        <w:ind w:left="360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</w:p>
    <w:p w14:paraId="383A1AB7" w14:textId="77777777" w:rsidR="00AC7DE3" w:rsidRDefault="00AC7DE3" w:rsidP="006E61F3">
      <w:pPr>
        <w:rPr>
          <w:rFonts w:asciiTheme="minorHAnsi" w:hAnsiTheme="minorHAnsi"/>
          <w:sz w:val="22"/>
          <w:szCs w:val="22"/>
        </w:rPr>
      </w:pPr>
    </w:p>
    <w:p w14:paraId="281FB8FF" w14:textId="77777777" w:rsidR="0053731C" w:rsidRDefault="0053731C" w:rsidP="006E61F3">
      <w:pPr>
        <w:rPr>
          <w:rFonts w:asciiTheme="minorHAnsi" w:hAnsiTheme="minorHAnsi"/>
          <w:sz w:val="22"/>
          <w:szCs w:val="22"/>
        </w:rPr>
      </w:pPr>
    </w:p>
    <w:p w14:paraId="6408D24C" w14:textId="77777777" w:rsidR="006E61F3" w:rsidRPr="00AC7DE3" w:rsidRDefault="006E61F3" w:rsidP="006E61F3">
      <w:pPr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dále jen „poskytovatel“ na straně druhé</w:t>
      </w:r>
    </w:p>
    <w:p w14:paraId="41788846" w14:textId="77777777" w:rsidR="006E61F3" w:rsidRDefault="006E61F3" w:rsidP="006E61F3">
      <w:pPr>
        <w:jc w:val="center"/>
        <w:rPr>
          <w:rFonts w:asciiTheme="minorHAnsi" w:hAnsiTheme="minorHAnsi"/>
          <w:sz w:val="22"/>
          <w:szCs w:val="22"/>
        </w:rPr>
      </w:pPr>
    </w:p>
    <w:p w14:paraId="4810B707" w14:textId="77777777" w:rsidR="0053731C" w:rsidRPr="00AC7DE3" w:rsidRDefault="0053731C" w:rsidP="006E61F3">
      <w:pPr>
        <w:jc w:val="center"/>
        <w:rPr>
          <w:rFonts w:asciiTheme="minorHAnsi" w:hAnsiTheme="minorHAnsi"/>
          <w:sz w:val="22"/>
          <w:szCs w:val="22"/>
        </w:rPr>
      </w:pPr>
    </w:p>
    <w:p w14:paraId="444A59F7" w14:textId="77777777" w:rsidR="006E61F3" w:rsidRPr="00AC7DE3" w:rsidRDefault="006E61F3" w:rsidP="007B0C74">
      <w:pPr>
        <w:pStyle w:val="Bezmezer"/>
        <w:jc w:val="center"/>
        <w:rPr>
          <w:rFonts w:asciiTheme="minorHAnsi" w:hAnsiTheme="minorHAnsi"/>
        </w:rPr>
      </w:pPr>
      <w:r w:rsidRPr="00AC7DE3">
        <w:rPr>
          <w:rFonts w:asciiTheme="minorHAnsi" w:hAnsiTheme="minorHAnsi"/>
        </w:rPr>
        <w:t>(společně též dále jen „smluvní strany“)</w:t>
      </w:r>
    </w:p>
    <w:p w14:paraId="736A2B13" w14:textId="77777777" w:rsidR="006E61F3" w:rsidRPr="00AC7DE3" w:rsidRDefault="006E61F3" w:rsidP="007B0C74">
      <w:pPr>
        <w:pStyle w:val="Bezmezer"/>
        <w:jc w:val="center"/>
        <w:rPr>
          <w:rFonts w:asciiTheme="minorHAnsi" w:hAnsiTheme="minorHAnsi"/>
          <w:b/>
        </w:rPr>
      </w:pPr>
      <w:r w:rsidRPr="00AC7DE3">
        <w:rPr>
          <w:rFonts w:asciiTheme="minorHAnsi" w:hAnsiTheme="minorHAnsi"/>
        </w:rPr>
        <w:t>uzavírají</w:t>
      </w:r>
    </w:p>
    <w:p w14:paraId="4B0369A5" w14:textId="77777777" w:rsidR="006E61F3" w:rsidRPr="00AC7DE3" w:rsidRDefault="006E61F3" w:rsidP="007B0C74">
      <w:pPr>
        <w:pStyle w:val="Bezmezer"/>
        <w:jc w:val="center"/>
        <w:rPr>
          <w:rFonts w:asciiTheme="minorHAnsi" w:hAnsiTheme="minorHAnsi"/>
          <w:b/>
        </w:rPr>
      </w:pPr>
      <w:r w:rsidRPr="00AC7DE3">
        <w:rPr>
          <w:rFonts w:asciiTheme="minorHAnsi" w:hAnsiTheme="minorHAnsi"/>
        </w:rPr>
        <w:t>níže uvedeného dne, měsíce a roku</w:t>
      </w:r>
    </w:p>
    <w:p w14:paraId="5CF8AE97" w14:textId="77777777" w:rsidR="006E61F3" w:rsidRPr="00AC7DE3" w:rsidRDefault="00E02483" w:rsidP="007B0C74">
      <w:pPr>
        <w:pStyle w:val="Bezmezer"/>
        <w:jc w:val="center"/>
        <w:rPr>
          <w:rFonts w:asciiTheme="minorHAnsi" w:hAnsiTheme="minorHAnsi"/>
          <w:b/>
        </w:rPr>
      </w:pPr>
      <w:r w:rsidRPr="00AC7DE3">
        <w:rPr>
          <w:rFonts w:asciiTheme="minorHAnsi" w:hAnsiTheme="minorHAnsi"/>
        </w:rPr>
        <w:t>tuto smlouvu o poskytování služeb</w:t>
      </w:r>
    </w:p>
    <w:p w14:paraId="4B4EB3EB" w14:textId="77777777" w:rsidR="006E61F3" w:rsidRPr="00AC7DE3" w:rsidRDefault="006E61F3" w:rsidP="007B0C74">
      <w:pPr>
        <w:pStyle w:val="Bezmezer"/>
        <w:jc w:val="center"/>
        <w:rPr>
          <w:rFonts w:asciiTheme="minorHAnsi" w:hAnsiTheme="minorHAnsi"/>
        </w:rPr>
      </w:pPr>
      <w:r w:rsidRPr="00AC7DE3">
        <w:rPr>
          <w:rFonts w:asciiTheme="minorHAnsi" w:hAnsiTheme="minorHAnsi"/>
        </w:rPr>
        <w:t>(dále jen „smlouva“)</w:t>
      </w:r>
    </w:p>
    <w:p w14:paraId="255908C7" w14:textId="77777777" w:rsidR="007B0C74" w:rsidRPr="00AC7DE3" w:rsidRDefault="007B0C74" w:rsidP="007B0C74">
      <w:pPr>
        <w:pStyle w:val="Bezmezer"/>
        <w:jc w:val="center"/>
        <w:rPr>
          <w:rFonts w:asciiTheme="minorHAnsi" w:hAnsiTheme="minorHAnsi"/>
        </w:rPr>
      </w:pPr>
    </w:p>
    <w:p w14:paraId="23DDAE35" w14:textId="5451FB18" w:rsidR="005E0618" w:rsidRPr="00476436" w:rsidRDefault="005E0618" w:rsidP="005E0618">
      <w:pPr>
        <w:pStyle w:val="Nadpis1"/>
        <w:numPr>
          <w:ilvl w:val="0"/>
          <w:numId w:val="0"/>
        </w:numPr>
        <w:jc w:val="both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lastRenderedPageBreak/>
        <w:t xml:space="preserve">Podkladem pro uzavření této smlouvy je nabídka </w:t>
      </w:r>
      <w:r>
        <w:rPr>
          <w:rFonts w:asciiTheme="minorHAnsi" w:hAnsiTheme="minorHAnsi"/>
          <w:b w:val="0"/>
          <w:sz w:val="22"/>
          <w:szCs w:val="22"/>
        </w:rPr>
        <w:t>vybraného</w:t>
      </w:r>
      <w:r w:rsidRPr="00F65D9C">
        <w:rPr>
          <w:rFonts w:asciiTheme="minorHAnsi" w:hAnsiTheme="minorHAnsi"/>
          <w:b w:val="0"/>
          <w:sz w:val="22"/>
          <w:szCs w:val="22"/>
        </w:rPr>
        <w:t xml:space="preserve"> </w:t>
      </w:r>
      <w:r>
        <w:rPr>
          <w:rFonts w:asciiTheme="minorHAnsi" w:hAnsiTheme="minorHAnsi"/>
          <w:b w:val="0"/>
          <w:sz w:val="22"/>
          <w:szCs w:val="22"/>
        </w:rPr>
        <w:t>zhotovitel</w:t>
      </w:r>
      <w:r w:rsidRPr="00F65D9C">
        <w:rPr>
          <w:rFonts w:asciiTheme="minorHAnsi" w:hAnsiTheme="minorHAnsi"/>
          <w:b w:val="0"/>
          <w:sz w:val="22"/>
          <w:szCs w:val="22"/>
        </w:rPr>
        <w:t xml:space="preserve">e předložená v rámci </w:t>
      </w:r>
      <w:r>
        <w:rPr>
          <w:rFonts w:asciiTheme="minorHAnsi" w:hAnsiTheme="minorHAnsi"/>
          <w:b w:val="0"/>
          <w:sz w:val="22"/>
          <w:szCs w:val="22"/>
        </w:rPr>
        <w:t>veřejné zakázky nazvané</w:t>
      </w:r>
      <w:r w:rsidRPr="003C21D5">
        <w:rPr>
          <w:rFonts w:asciiTheme="minorHAnsi" w:hAnsiTheme="minorHAnsi"/>
          <w:b w:val="0"/>
          <w:sz w:val="22"/>
          <w:szCs w:val="22"/>
        </w:rPr>
        <w:t xml:space="preserve"> </w:t>
      </w:r>
      <w:r>
        <w:rPr>
          <w:rFonts w:asciiTheme="minorHAnsi" w:hAnsiTheme="minorHAnsi"/>
          <w:b w:val="0"/>
          <w:sz w:val="22"/>
          <w:szCs w:val="22"/>
        </w:rPr>
        <w:t>„</w:t>
      </w:r>
      <w:r w:rsidRPr="00A55AD5">
        <w:rPr>
          <w:rFonts w:asciiTheme="minorHAnsi" w:hAnsiTheme="minorHAnsi"/>
          <w:sz w:val="22"/>
          <w:szCs w:val="22"/>
        </w:rPr>
        <w:t>NPK, a.s. - Rekonstrukce výtahu v budově č. 4 - kardiologie v Pardubické nemocnici</w:t>
      </w:r>
      <w:r w:rsidRPr="001F6A4E">
        <w:rPr>
          <w:rFonts w:asciiTheme="minorHAnsi" w:hAnsiTheme="minorHAnsi"/>
          <w:sz w:val="22"/>
          <w:szCs w:val="22"/>
        </w:rPr>
        <w:t>“</w:t>
      </w:r>
      <w:r w:rsidRPr="00F65D9C">
        <w:rPr>
          <w:rFonts w:asciiTheme="minorHAnsi" w:hAnsiTheme="minorHAnsi"/>
          <w:b w:val="0"/>
          <w:sz w:val="22"/>
          <w:szCs w:val="22"/>
        </w:rPr>
        <w:t>, identifikátor veřejné zakázky</w:t>
      </w:r>
      <w:r w:rsidRPr="003C21D5">
        <w:t xml:space="preserve"> </w:t>
      </w:r>
      <w:r w:rsidR="00476436" w:rsidRPr="00476436">
        <w:rPr>
          <w:rFonts w:asciiTheme="minorHAnsi" w:hAnsiTheme="minorHAnsi"/>
          <w:b w:val="0"/>
          <w:sz w:val="22"/>
          <w:szCs w:val="22"/>
        </w:rPr>
        <w:t>P20V00000493</w:t>
      </w:r>
      <w:r w:rsidRPr="00476436">
        <w:rPr>
          <w:rFonts w:asciiTheme="minorHAnsi" w:hAnsiTheme="minorHAnsi"/>
          <w:b w:val="0"/>
          <w:sz w:val="22"/>
          <w:szCs w:val="22"/>
        </w:rPr>
        <w:t>.</w:t>
      </w:r>
    </w:p>
    <w:p w14:paraId="514937CC" w14:textId="77777777" w:rsidR="006E61F3" w:rsidRPr="0037783F" w:rsidRDefault="006E61F3" w:rsidP="006E61F3">
      <w:pPr>
        <w:ind w:right="-24"/>
        <w:jc w:val="both"/>
        <w:rPr>
          <w:rFonts w:asciiTheme="minorHAnsi" w:hAnsiTheme="minorHAnsi"/>
          <w:sz w:val="14"/>
          <w:szCs w:val="22"/>
          <w:u w:val="single"/>
        </w:rPr>
      </w:pPr>
    </w:p>
    <w:p w14:paraId="00EE5AE4" w14:textId="77777777" w:rsidR="006E61F3" w:rsidRPr="00AC7DE3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>Článek 1</w:t>
      </w:r>
    </w:p>
    <w:p w14:paraId="53217EC5" w14:textId="77777777" w:rsidR="006E61F3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>Předmět smlouvy</w:t>
      </w:r>
    </w:p>
    <w:p w14:paraId="47093045" w14:textId="77777777" w:rsidR="004B6B3E" w:rsidRPr="00AC7DE3" w:rsidRDefault="004B6B3E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68DB12A" w14:textId="503ACD20" w:rsidR="00E72512" w:rsidRPr="00B443E9" w:rsidRDefault="00E72512" w:rsidP="00B443E9">
      <w:pPr>
        <w:pStyle w:val="Odstavecseseznamem"/>
        <w:numPr>
          <w:ilvl w:val="1"/>
          <w:numId w:val="64"/>
        </w:numPr>
        <w:ind w:left="567" w:hanging="567"/>
        <w:jc w:val="both"/>
        <w:rPr>
          <w:rFonts w:asciiTheme="minorHAnsi" w:hAnsiTheme="minorHAnsi"/>
          <w:szCs w:val="22"/>
        </w:rPr>
      </w:pPr>
      <w:r w:rsidRPr="00B443E9">
        <w:rPr>
          <w:rFonts w:asciiTheme="minorHAnsi" w:hAnsiTheme="minorHAnsi"/>
          <w:szCs w:val="22"/>
        </w:rPr>
        <w:t>Předmě</w:t>
      </w:r>
      <w:r w:rsidR="008F0F75" w:rsidRPr="00B443E9">
        <w:rPr>
          <w:rFonts w:asciiTheme="minorHAnsi" w:hAnsiTheme="minorHAnsi"/>
          <w:szCs w:val="22"/>
        </w:rPr>
        <w:t>tem této smlouvy je poskytování</w:t>
      </w:r>
      <w:r w:rsidRPr="00B443E9">
        <w:rPr>
          <w:rFonts w:asciiTheme="minorHAnsi" w:hAnsiTheme="minorHAnsi"/>
          <w:szCs w:val="22"/>
        </w:rPr>
        <w:t xml:space="preserve"> služeb poskytovatelem objednateli. </w:t>
      </w:r>
    </w:p>
    <w:p w14:paraId="44D279E4" w14:textId="4076A05D" w:rsidR="0053731C" w:rsidRDefault="008F0F75" w:rsidP="00B443E9">
      <w:pPr>
        <w:pStyle w:val="Odstavecseseznamem"/>
        <w:numPr>
          <w:ilvl w:val="1"/>
          <w:numId w:val="64"/>
        </w:numPr>
        <w:ind w:left="567" w:hanging="567"/>
        <w:jc w:val="both"/>
        <w:rPr>
          <w:rFonts w:asciiTheme="minorHAnsi" w:hAnsiTheme="minorHAnsi"/>
          <w:szCs w:val="22"/>
        </w:rPr>
      </w:pPr>
      <w:r w:rsidRPr="004B7ACB">
        <w:rPr>
          <w:rFonts w:asciiTheme="minorHAnsi" w:hAnsiTheme="minorHAnsi"/>
          <w:szCs w:val="22"/>
        </w:rPr>
        <w:t>S</w:t>
      </w:r>
      <w:r w:rsidR="00E72512" w:rsidRPr="004B7ACB">
        <w:rPr>
          <w:rFonts w:asciiTheme="minorHAnsi" w:hAnsiTheme="minorHAnsi"/>
          <w:szCs w:val="22"/>
        </w:rPr>
        <w:t>lužby</w:t>
      </w:r>
      <w:r w:rsidR="00E72512" w:rsidRPr="00AC7DE3">
        <w:rPr>
          <w:rFonts w:asciiTheme="minorHAnsi" w:hAnsiTheme="minorHAnsi"/>
          <w:szCs w:val="22"/>
        </w:rPr>
        <w:t xml:space="preserve"> budou spočívat v</w:t>
      </w:r>
      <w:r w:rsidR="00B65824">
        <w:rPr>
          <w:rFonts w:asciiTheme="minorHAnsi" w:hAnsiTheme="minorHAnsi"/>
          <w:szCs w:val="22"/>
        </w:rPr>
        <w:t xml:space="preserve"> </w:t>
      </w:r>
      <w:r w:rsidR="0037783F" w:rsidRPr="0037783F">
        <w:rPr>
          <w:rFonts w:asciiTheme="minorHAnsi" w:hAnsiTheme="minorHAnsi"/>
          <w:szCs w:val="22"/>
        </w:rPr>
        <w:t>poskytování kompletní</w:t>
      </w:r>
      <w:r w:rsidR="00B65824">
        <w:rPr>
          <w:rFonts w:asciiTheme="minorHAnsi" w:hAnsiTheme="minorHAnsi"/>
          <w:szCs w:val="22"/>
        </w:rPr>
        <w:t>ch</w:t>
      </w:r>
      <w:r w:rsidR="0037783F" w:rsidRPr="0037783F">
        <w:rPr>
          <w:rFonts w:asciiTheme="minorHAnsi" w:hAnsiTheme="minorHAnsi"/>
          <w:szCs w:val="22"/>
        </w:rPr>
        <w:t xml:space="preserve"> servisní</w:t>
      </w:r>
      <w:r w:rsidR="00B65824">
        <w:rPr>
          <w:rFonts w:asciiTheme="minorHAnsi" w:hAnsiTheme="minorHAnsi"/>
          <w:szCs w:val="22"/>
        </w:rPr>
        <w:t>ch</w:t>
      </w:r>
      <w:r w:rsidR="00644138">
        <w:rPr>
          <w:rFonts w:asciiTheme="minorHAnsi" w:hAnsiTheme="minorHAnsi"/>
          <w:szCs w:val="22"/>
        </w:rPr>
        <w:t xml:space="preserve"> a ostatních </w:t>
      </w:r>
      <w:r w:rsidR="00F7013F">
        <w:rPr>
          <w:rFonts w:asciiTheme="minorHAnsi" w:hAnsiTheme="minorHAnsi"/>
          <w:szCs w:val="22"/>
        </w:rPr>
        <w:t>služ</w:t>
      </w:r>
      <w:r w:rsidR="00833E51">
        <w:rPr>
          <w:rFonts w:asciiTheme="minorHAnsi" w:hAnsiTheme="minorHAnsi"/>
          <w:szCs w:val="22"/>
        </w:rPr>
        <w:t>e</w:t>
      </w:r>
      <w:r w:rsidR="00F7013F">
        <w:rPr>
          <w:rFonts w:asciiTheme="minorHAnsi" w:hAnsiTheme="minorHAnsi"/>
          <w:szCs w:val="22"/>
        </w:rPr>
        <w:t xml:space="preserve">b </w:t>
      </w:r>
      <w:r w:rsidR="0037783F" w:rsidRPr="0037783F">
        <w:rPr>
          <w:rFonts w:asciiTheme="minorHAnsi" w:hAnsiTheme="minorHAnsi"/>
          <w:szCs w:val="22"/>
        </w:rPr>
        <w:t xml:space="preserve">pro zajištění bezpečného provozu </w:t>
      </w:r>
      <w:r w:rsidR="0050793F">
        <w:rPr>
          <w:rFonts w:asciiTheme="minorHAnsi" w:hAnsiTheme="minorHAnsi"/>
          <w:szCs w:val="22"/>
        </w:rPr>
        <w:t xml:space="preserve">1 kusu </w:t>
      </w:r>
      <w:r w:rsidR="0060304D">
        <w:rPr>
          <w:rFonts w:asciiTheme="minorHAnsi" w:hAnsiTheme="minorHAnsi"/>
          <w:szCs w:val="22"/>
        </w:rPr>
        <w:t>výtahu</w:t>
      </w:r>
      <w:r w:rsidR="0050793F">
        <w:rPr>
          <w:rFonts w:asciiTheme="minorHAnsi" w:hAnsiTheme="minorHAnsi"/>
          <w:szCs w:val="22"/>
        </w:rPr>
        <w:t xml:space="preserve"> </w:t>
      </w:r>
      <w:r w:rsidR="00131C8C">
        <w:rPr>
          <w:rFonts w:asciiTheme="minorHAnsi" w:hAnsiTheme="minorHAnsi"/>
          <w:szCs w:val="22"/>
        </w:rPr>
        <w:t>dle přílohy č. 1 smlouvy</w:t>
      </w:r>
      <w:r w:rsidR="00B302DF">
        <w:rPr>
          <w:rFonts w:asciiTheme="minorHAnsi" w:hAnsiTheme="minorHAnsi"/>
          <w:szCs w:val="22"/>
        </w:rPr>
        <w:t xml:space="preserve"> </w:t>
      </w:r>
      <w:r w:rsidR="00F7013F">
        <w:rPr>
          <w:rFonts w:asciiTheme="minorHAnsi" w:hAnsiTheme="minorHAnsi"/>
          <w:szCs w:val="22"/>
        </w:rPr>
        <w:t>(dále také „zařízení“)</w:t>
      </w:r>
      <w:r w:rsidR="0050793F" w:rsidRPr="0050793F">
        <w:rPr>
          <w:rFonts w:asciiTheme="minorHAnsi" w:hAnsiTheme="minorHAnsi"/>
          <w:szCs w:val="22"/>
        </w:rPr>
        <w:t xml:space="preserve">, který je součástí objektu </w:t>
      </w:r>
      <w:r w:rsidR="00F52AA2">
        <w:rPr>
          <w:rFonts w:asciiTheme="minorHAnsi" w:hAnsiTheme="minorHAnsi"/>
          <w:szCs w:val="22"/>
        </w:rPr>
        <w:t>4 - kardiologie</w:t>
      </w:r>
      <w:r w:rsidR="008079EB">
        <w:rPr>
          <w:rFonts w:asciiTheme="minorHAnsi" w:hAnsiTheme="minorHAnsi"/>
          <w:szCs w:val="22"/>
        </w:rPr>
        <w:t xml:space="preserve"> v</w:t>
      </w:r>
      <w:r w:rsidR="008079EB" w:rsidRPr="0050793F">
        <w:rPr>
          <w:rFonts w:asciiTheme="minorHAnsi" w:hAnsiTheme="minorHAnsi"/>
          <w:szCs w:val="22"/>
        </w:rPr>
        <w:t xml:space="preserve"> </w:t>
      </w:r>
      <w:r w:rsidR="0050793F" w:rsidRPr="0050793F">
        <w:rPr>
          <w:rFonts w:asciiTheme="minorHAnsi" w:hAnsiTheme="minorHAnsi"/>
          <w:szCs w:val="22"/>
        </w:rPr>
        <w:t xml:space="preserve">areálu </w:t>
      </w:r>
      <w:r w:rsidR="00F52AA2">
        <w:rPr>
          <w:rFonts w:asciiTheme="minorHAnsi" w:hAnsiTheme="minorHAnsi"/>
          <w:szCs w:val="22"/>
        </w:rPr>
        <w:t>Pardubické nemocnice</w:t>
      </w:r>
      <w:r w:rsidR="0050793F" w:rsidRPr="0050793F">
        <w:rPr>
          <w:rFonts w:asciiTheme="minorHAnsi" w:hAnsiTheme="minorHAnsi"/>
          <w:szCs w:val="22"/>
        </w:rPr>
        <w:t>,</w:t>
      </w:r>
      <w:r w:rsidR="0060304D" w:rsidRPr="0037783F">
        <w:rPr>
          <w:rFonts w:asciiTheme="minorHAnsi" w:hAnsiTheme="minorHAnsi"/>
          <w:szCs w:val="22"/>
        </w:rPr>
        <w:t xml:space="preserve"> </w:t>
      </w:r>
      <w:r w:rsidR="00F52AA2" w:rsidRPr="00F52AA2">
        <w:rPr>
          <w:rFonts w:asciiTheme="minorHAnsi" w:hAnsiTheme="minorHAnsi"/>
          <w:szCs w:val="22"/>
        </w:rPr>
        <w:t>Kyjevská 44, 532 03 Pardubice</w:t>
      </w:r>
      <w:r w:rsidR="008079EB">
        <w:rPr>
          <w:rFonts w:asciiTheme="minorHAnsi" w:hAnsiTheme="minorHAnsi"/>
          <w:szCs w:val="22"/>
        </w:rPr>
        <w:t>,</w:t>
      </w:r>
      <w:r w:rsidR="00F52AA2" w:rsidRPr="00F52AA2">
        <w:rPr>
          <w:rFonts w:asciiTheme="minorHAnsi" w:hAnsiTheme="minorHAnsi"/>
          <w:szCs w:val="22"/>
        </w:rPr>
        <w:t xml:space="preserve"> </w:t>
      </w:r>
      <w:r w:rsidR="0037783F" w:rsidRPr="0037783F">
        <w:rPr>
          <w:rFonts w:asciiTheme="minorHAnsi" w:hAnsiTheme="minorHAnsi"/>
          <w:szCs w:val="22"/>
        </w:rPr>
        <w:t>v souladu se zákonnými požadavky, normami</w:t>
      </w:r>
      <w:r w:rsidR="005054E7">
        <w:rPr>
          <w:rFonts w:asciiTheme="minorHAnsi" w:hAnsiTheme="minorHAnsi"/>
          <w:szCs w:val="22"/>
        </w:rPr>
        <w:t xml:space="preserve"> (</w:t>
      </w:r>
      <w:r w:rsidR="005054E7" w:rsidRPr="005054E7">
        <w:rPr>
          <w:rFonts w:asciiTheme="minorHAnsi" w:hAnsiTheme="minorHAnsi"/>
          <w:szCs w:val="22"/>
        </w:rPr>
        <w:t>ČSN 27 4002</w:t>
      </w:r>
      <w:r w:rsidR="005054E7">
        <w:rPr>
          <w:rFonts w:asciiTheme="minorHAnsi" w:hAnsiTheme="minorHAnsi"/>
          <w:szCs w:val="22"/>
        </w:rPr>
        <w:t xml:space="preserve">, ČSN </w:t>
      </w:r>
      <w:r w:rsidR="005054E7" w:rsidRPr="005054E7">
        <w:rPr>
          <w:rFonts w:asciiTheme="minorHAnsi" w:hAnsiTheme="minorHAnsi"/>
          <w:szCs w:val="22"/>
        </w:rPr>
        <w:t>27 40007</w:t>
      </w:r>
      <w:r w:rsidR="005054E7">
        <w:rPr>
          <w:rFonts w:asciiTheme="minorHAnsi" w:hAnsiTheme="minorHAnsi"/>
          <w:szCs w:val="22"/>
        </w:rPr>
        <w:t>), pokyny výrobce</w:t>
      </w:r>
      <w:r w:rsidR="00D95730">
        <w:rPr>
          <w:rFonts w:asciiTheme="minorHAnsi" w:hAnsiTheme="minorHAnsi"/>
          <w:szCs w:val="22"/>
        </w:rPr>
        <w:t>,</w:t>
      </w:r>
      <w:r w:rsidR="0037783F" w:rsidRPr="0037783F">
        <w:rPr>
          <w:rFonts w:asciiTheme="minorHAnsi" w:hAnsiTheme="minorHAnsi"/>
          <w:szCs w:val="22"/>
        </w:rPr>
        <w:t xml:space="preserve"> a </w:t>
      </w:r>
      <w:r w:rsidR="005054E7">
        <w:rPr>
          <w:rFonts w:asciiTheme="minorHAnsi" w:hAnsiTheme="minorHAnsi"/>
          <w:szCs w:val="22"/>
        </w:rPr>
        <w:t>ve stanovených lhůtách</w:t>
      </w:r>
      <w:r w:rsidR="005054E7" w:rsidRPr="0037783F">
        <w:rPr>
          <w:rFonts w:asciiTheme="minorHAnsi" w:hAnsiTheme="minorHAnsi"/>
          <w:szCs w:val="22"/>
        </w:rPr>
        <w:t xml:space="preserve"> </w:t>
      </w:r>
      <w:r w:rsidR="00B65824">
        <w:rPr>
          <w:rFonts w:asciiTheme="minorHAnsi" w:hAnsiTheme="minorHAnsi"/>
          <w:szCs w:val="22"/>
        </w:rPr>
        <w:t xml:space="preserve">na </w:t>
      </w:r>
      <w:r w:rsidR="0037783F" w:rsidRPr="0037783F">
        <w:rPr>
          <w:rFonts w:asciiTheme="minorHAnsi" w:hAnsiTheme="minorHAnsi"/>
          <w:szCs w:val="22"/>
        </w:rPr>
        <w:t>jednotliv</w:t>
      </w:r>
      <w:r w:rsidR="00B65824">
        <w:rPr>
          <w:rFonts w:asciiTheme="minorHAnsi" w:hAnsiTheme="minorHAnsi"/>
          <w:szCs w:val="22"/>
        </w:rPr>
        <w:t>é</w:t>
      </w:r>
      <w:r w:rsidR="0037783F" w:rsidRPr="0037783F">
        <w:rPr>
          <w:rFonts w:asciiTheme="minorHAnsi" w:hAnsiTheme="minorHAnsi"/>
          <w:szCs w:val="22"/>
        </w:rPr>
        <w:t xml:space="preserve"> úkon</w:t>
      </w:r>
      <w:r w:rsidR="00B65824">
        <w:rPr>
          <w:rFonts w:asciiTheme="minorHAnsi" w:hAnsiTheme="minorHAnsi"/>
          <w:szCs w:val="22"/>
        </w:rPr>
        <w:t>y</w:t>
      </w:r>
      <w:r w:rsidR="0037783F" w:rsidRPr="0037783F">
        <w:rPr>
          <w:rFonts w:asciiTheme="minorHAnsi" w:hAnsiTheme="minorHAnsi"/>
          <w:szCs w:val="22"/>
        </w:rPr>
        <w:t xml:space="preserve"> </w:t>
      </w:r>
      <w:r w:rsidR="00B65824">
        <w:rPr>
          <w:rFonts w:asciiTheme="minorHAnsi" w:hAnsiTheme="minorHAnsi"/>
          <w:szCs w:val="22"/>
        </w:rPr>
        <w:t>zahrnují</w:t>
      </w:r>
      <w:r w:rsidR="005054E7">
        <w:rPr>
          <w:rFonts w:asciiTheme="minorHAnsi" w:hAnsiTheme="minorHAnsi"/>
          <w:szCs w:val="22"/>
        </w:rPr>
        <w:t xml:space="preserve"> zejména</w:t>
      </w:r>
      <w:r w:rsidR="0037783F" w:rsidRPr="0037783F">
        <w:rPr>
          <w:rFonts w:asciiTheme="minorHAnsi" w:hAnsiTheme="minorHAnsi"/>
          <w:szCs w:val="22"/>
        </w:rPr>
        <w:t>:</w:t>
      </w:r>
    </w:p>
    <w:p w14:paraId="58003700" w14:textId="46D8BBC3" w:rsidR="00CD54F2" w:rsidRDefault="00CD54F2" w:rsidP="00B65824">
      <w:pPr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623AE084" w14:textId="7EA054CD" w:rsidR="00131C8C" w:rsidRPr="00F33F7E" w:rsidRDefault="00D95730" w:rsidP="00A30971">
      <w:pPr>
        <w:pStyle w:val="Odstavecseseznamem"/>
        <w:numPr>
          <w:ilvl w:val="0"/>
          <w:numId w:val="46"/>
        </w:numPr>
        <w:spacing w:after="200" w:line="276" w:lineRule="auto"/>
        <w:ind w:left="1560" w:hanging="426"/>
        <w:jc w:val="both"/>
        <w:rPr>
          <w:rFonts w:asciiTheme="minorHAnsi" w:hAnsiTheme="minorHAnsi" w:cs="Tahoma"/>
          <w:color w:val="FF0000"/>
        </w:rPr>
      </w:pPr>
      <w:r>
        <w:rPr>
          <w:rFonts w:asciiTheme="minorHAnsi" w:hAnsiTheme="minorHAnsi" w:cs="Tahoma"/>
        </w:rPr>
        <w:t>p</w:t>
      </w:r>
      <w:r w:rsidRPr="00FF5D55">
        <w:rPr>
          <w:rFonts w:asciiTheme="minorHAnsi" w:hAnsiTheme="minorHAnsi" w:cs="Tahoma"/>
        </w:rPr>
        <w:t>ravideln</w:t>
      </w:r>
      <w:r>
        <w:rPr>
          <w:rFonts w:asciiTheme="minorHAnsi" w:hAnsiTheme="minorHAnsi" w:cs="Tahoma"/>
        </w:rPr>
        <w:t xml:space="preserve">é </w:t>
      </w:r>
      <w:r w:rsidRPr="00FF5D55">
        <w:rPr>
          <w:rFonts w:asciiTheme="minorHAnsi" w:hAnsiTheme="minorHAnsi" w:cs="Tahoma"/>
        </w:rPr>
        <w:t>úkon</w:t>
      </w:r>
      <w:r>
        <w:rPr>
          <w:rFonts w:asciiTheme="minorHAnsi" w:hAnsiTheme="minorHAnsi" w:cs="Tahoma"/>
        </w:rPr>
        <w:t>y</w:t>
      </w:r>
      <w:r w:rsidR="00131C8C" w:rsidRPr="00FF5D55">
        <w:rPr>
          <w:rFonts w:asciiTheme="minorHAnsi" w:hAnsiTheme="minorHAnsi" w:cs="Tahoma"/>
        </w:rPr>
        <w:t>, které předepisuje platná legislativa ČR</w:t>
      </w:r>
      <w:r w:rsidR="00131C8C">
        <w:rPr>
          <w:rFonts w:asciiTheme="minorHAnsi" w:hAnsiTheme="minorHAnsi" w:cs="Tahoma"/>
        </w:rPr>
        <w:t xml:space="preserve"> včetně norem v jejich aktuálním znění </w:t>
      </w:r>
    </w:p>
    <w:p w14:paraId="07C40C49" w14:textId="31BA77F6" w:rsidR="00131C8C" w:rsidRPr="00FF5D55" w:rsidRDefault="001D07D3" w:rsidP="00A30971">
      <w:pPr>
        <w:pStyle w:val="Odstavecseseznamem"/>
        <w:numPr>
          <w:ilvl w:val="0"/>
          <w:numId w:val="46"/>
        </w:numPr>
        <w:spacing w:after="200" w:line="276" w:lineRule="auto"/>
        <w:ind w:left="1560" w:hanging="426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pravidelné</w:t>
      </w:r>
      <w:r w:rsidRPr="00FF5D55">
        <w:rPr>
          <w:rFonts w:asciiTheme="minorHAnsi" w:hAnsiTheme="minorHAnsi" w:cs="Tahoma"/>
        </w:rPr>
        <w:t xml:space="preserve"> úkon</w:t>
      </w:r>
      <w:r>
        <w:rPr>
          <w:rFonts w:asciiTheme="minorHAnsi" w:hAnsiTheme="minorHAnsi" w:cs="Tahoma"/>
        </w:rPr>
        <w:t>y dle doporučení</w:t>
      </w:r>
      <w:r w:rsidR="00131C8C" w:rsidRPr="00FF5D55">
        <w:rPr>
          <w:rFonts w:asciiTheme="minorHAnsi" w:hAnsiTheme="minorHAnsi" w:cs="Tahoma"/>
        </w:rPr>
        <w:t xml:space="preserve"> výrobce zařízení</w:t>
      </w:r>
    </w:p>
    <w:p w14:paraId="07180851" w14:textId="5BDE496F" w:rsidR="00131C8C" w:rsidRPr="00FF5D55" w:rsidRDefault="001D07D3" w:rsidP="00A30971">
      <w:pPr>
        <w:pStyle w:val="Odstavecseseznamem"/>
        <w:numPr>
          <w:ilvl w:val="0"/>
          <w:numId w:val="46"/>
        </w:numPr>
        <w:spacing w:after="200" w:line="276" w:lineRule="auto"/>
        <w:ind w:left="1560" w:hanging="426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pravidelné</w:t>
      </w:r>
      <w:r w:rsidRPr="00FF5D55">
        <w:rPr>
          <w:rFonts w:asciiTheme="minorHAnsi" w:hAnsiTheme="minorHAnsi" w:cs="Tahoma"/>
        </w:rPr>
        <w:t xml:space="preserve"> úkon</w:t>
      </w:r>
      <w:r>
        <w:rPr>
          <w:rFonts w:asciiTheme="minorHAnsi" w:hAnsiTheme="minorHAnsi" w:cs="Tahoma"/>
        </w:rPr>
        <w:t>y</w:t>
      </w:r>
      <w:r w:rsidRPr="00FF5D55">
        <w:rPr>
          <w:rFonts w:asciiTheme="minorHAnsi" w:hAnsiTheme="minorHAnsi" w:cs="Tahoma"/>
        </w:rPr>
        <w:t xml:space="preserve"> </w:t>
      </w:r>
      <w:r w:rsidR="00131C8C" w:rsidRPr="00FF5D55">
        <w:rPr>
          <w:rFonts w:asciiTheme="minorHAnsi" w:hAnsiTheme="minorHAnsi" w:cs="Tahoma"/>
        </w:rPr>
        <w:t>s cílem přijmout nouzové volání z výtahů v call centru dodavatele 24/7 a vyproštění uvíznutých pasažérů</w:t>
      </w:r>
    </w:p>
    <w:p w14:paraId="4003BCF4" w14:textId="2B8D6D7C" w:rsidR="00131C8C" w:rsidRPr="00FF5D55" w:rsidRDefault="001D07D3" w:rsidP="00A30971">
      <w:pPr>
        <w:pStyle w:val="Odstavecseseznamem"/>
        <w:numPr>
          <w:ilvl w:val="0"/>
          <w:numId w:val="46"/>
        </w:numPr>
        <w:spacing w:after="200" w:line="276" w:lineRule="auto"/>
        <w:ind w:left="1560" w:hanging="426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nepravidelné</w:t>
      </w:r>
      <w:r w:rsidRPr="00FF5D55">
        <w:rPr>
          <w:rFonts w:asciiTheme="minorHAnsi" w:hAnsiTheme="minorHAnsi" w:cs="Tahoma"/>
        </w:rPr>
        <w:t xml:space="preserve"> úkon</w:t>
      </w:r>
      <w:r>
        <w:rPr>
          <w:rFonts w:asciiTheme="minorHAnsi" w:hAnsiTheme="minorHAnsi" w:cs="Tahoma"/>
        </w:rPr>
        <w:t>y</w:t>
      </w:r>
      <w:r w:rsidRPr="00FF5D55">
        <w:rPr>
          <w:rFonts w:asciiTheme="minorHAnsi" w:hAnsiTheme="minorHAnsi" w:cs="Tahoma"/>
        </w:rPr>
        <w:t xml:space="preserve"> </w:t>
      </w:r>
      <w:r w:rsidR="00131C8C" w:rsidRPr="00FF5D55">
        <w:rPr>
          <w:rFonts w:asciiTheme="minorHAnsi" w:hAnsiTheme="minorHAnsi" w:cs="Tahoma"/>
        </w:rPr>
        <w:t xml:space="preserve">s cílem nastoupit na </w:t>
      </w:r>
      <w:r>
        <w:rPr>
          <w:rFonts w:asciiTheme="minorHAnsi" w:hAnsiTheme="minorHAnsi" w:cs="Tahoma"/>
        </w:rPr>
        <w:t>odstranění</w:t>
      </w:r>
      <w:r w:rsidRPr="00FF5D55">
        <w:rPr>
          <w:rFonts w:asciiTheme="minorHAnsi" w:hAnsiTheme="minorHAnsi" w:cs="Tahoma"/>
        </w:rPr>
        <w:t xml:space="preserve"> </w:t>
      </w:r>
      <w:r w:rsidR="00131C8C" w:rsidRPr="00FF5D55">
        <w:rPr>
          <w:rFonts w:asciiTheme="minorHAnsi" w:hAnsiTheme="minorHAnsi" w:cs="Tahoma"/>
        </w:rPr>
        <w:t xml:space="preserve">nahlášené poruchy v dohodnuté zásahové době a </w:t>
      </w:r>
      <w:r w:rsidR="000143C2">
        <w:rPr>
          <w:rFonts w:asciiTheme="minorHAnsi" w:hAnsiTheme="minorHAnsi" w:cs="Tahoma"/>
        </w:rPr>
        <w:t xml:space="preserve">následně obnovit plnou </w:t>
      </w:r>
      <w:r w:rsidR="00131C8C" w:rsidRPr="00FF5D55">
        <w:rPr>
          <w:rFonts w:asciiTheme="minorHAnsi" w:hAnsiTheme="minorHAnsi" w:cs="Tahoma"/>
        </w:rPr>
        <w:t>funkčnost</w:t>
      </w:r>
      <w:r w:rsidR="000143C2">
        <w:rPr>
          <w:rFonts w:asciiTheme="minorHAnsi" w:hAnsiTheme="minorHAnsi" w:cs="Tahoma"/>
        </w:rPr>
        <w:t xml:space="preserve"> </w:t>
      </w:r>
      <w:r w:rsidR="00131C8C" w:rsidRPr="00FF5D55">
        <w:rPr>
          <w:rFonts w:asciiTheme="minorHAnsi" w:hAnsiTheme="minorHAnsi" w:cs="Tahoma"/>
        </w:rPr>
        <w:t>zařízení (</w:t>
      </w:r>
      <w:r>
        <w:rPr>
          <w:rFonts w:asciiTheme="minorHAnsi" w:hAnsiTheme="minorHAnsi" w:cs="Tahoma"/>
        </w:rPr>
        <w:t>odstranění</w:t>
      </w:r>
      <w:r w:rsidRPr="00FF5D55">
        <w:rPr>
          <w:rFonts w:asciiTheme="minorHAnsi" w:hAnsiTheme="minorHAnsi" w:cs="Tahoma"/>
        </w:rPr>
        <w:t xml:space="preserve"> poruch</w:t>
      </w:r>
      <w:r>
        <w:rPr>
          <w:rFonts w:asciiTheme="minorHAnsi" w:hAnsiTheme="minorHAnsi" w:cs="Tahoma"/>
        </w:rPr>
        <w:t>y</w:t>
      </w:r>
      <w:r w:rsidR="00131C8C" w:rsidRPr="00FF5D55">
        <w:rPr>
          <w:rFonts w:asciiTheme="minorHAnsi" w:hAnsiTheme="minorHAnsi" w:cs="Tahoma"/>
        </w:rPr>
        <w:t>)</w:t>
      </w:r>
    </w:p>
    <w:p w14:paraId="6A74B8F3" w14:textId="0B71E3AC" w:rsidR="00131C8C" w:rsidRDefault="001D07D3" w:rsidP="00A30971">
      <w:pPr>
        <w:pStyle w:val="Odstavecseseznamem"/>
        <w:numPr>
          <w:ilvl w:val="0"/>
          <w:numId w:val="46"/>
        </w:numPr>
        <w:spacing w:after="200" w:line="276" w:lineRule="auto"/>
        <w:ind w:left="1560" w:hanging="426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nepravidelné</w:t>
      </w:r>
      <w:r w:rsidRPr="00FF5D55">
        <w:rPr>
          <w:rFonts w:asciiTheme="minorHAnsi" w:hAnsiTheme="minorHAnsi" w:cs="Tahoma"/>
        </w:rPr>
        <w:t xml:space="preserve"> úkon</w:t>
      </w:r>
      <w:r>
        <w:rPr>
          <w:rFonts w:asciiTheme="minorHAnsi" w:hAnsiTheme="minorHAnsi" w:cs="Tahoma"/>
        </w:rPr>
        <w:t>y</w:t>
      </w:r>
      <w:r w:rsidRPr="00FF5D55">
        <w:rPr>
          <w:rFonts w:asciiTheme="minorHAnsi" w:hAnsiTheme="minorHAnsi" w:cs="Tahoma"/>
        </w:rPr>
        <w:t xml:space="preserve"> </w:t>
      </w:r>
      <w:r w:rsidR="00131C8C" w:rsidRPr="00FF5D55">
        <w:rPr>
          <w:rFonts w:asciiTheme="minorHAnsi" w:hAnsiTheme="minorHAnsi" w:cs="Tahoma"/>
        </w:rPr>
        <w:t>s cílem poučit osoby pověřené objednatelem k obsluze zařízení.</w:t>
      </w:r>
    </w:p>
    <w:p w14:paraId="47035E37" w14:textId="77777777" w:rsidR="00B65824" w:rsidRPr="00466280" w:rsidRDefault="00B65824" w:rsidP="00B443E9">
      <w:pPr>
        <w:ind w:left="1440"/>
        <w:jc w:val="both"/>
        <w:rPr>
          <w:rFonts w:asciiTheme="minorHAnsi" w:hAnsiTheme="minorHAnsi"/>
          <w:sz w:val="10"/>
          <w:szCs w:val="22"/>
        </w:rPr>
      </w:pPr>
    </w:p>
    <w:p w14:paraId="58B396E0" w14:textId="06EAFCE1" w:rsidR="00131C8C" w:rsidRDefault="00131C8C" w:rsidP="00B443E9">
      <w:pPr>
        <w:pStyle w:val="Odstavecseseznamem"/>
        <w:numPr>
          <w:ilvl w:val="1"/>
          <w:numId w:val="64"/>
        </w:numPr>
        <w:ind w:left="567" w:hanging="567"/>
        <w:jc w:val="both"/>
        <w:rPr>
          <w:rFonts w:asciiTheme="minorHAnsi" w:hAnsiTheme="minorHAnsi" w:cs="Tahoma"/>
        </w:rPr>
      </w:pPr>
      <w:r w:rsidRPr="00683B7B">
        <w:rPr>
          <w:rFonts w:asciiTheme="minorHAnsi" w:hAnsiTheme="minorHAnsi"/>
          <w:szCs w:val="22"/>
        </w:rPr>
        <w:t>Zařízení</w:t>
      </w:r>
      <w:r w:rsidRPr="00FF5D55">
        <w:rPr>
          <w:rFonts w:asciiTheme="minorHAnsi" w:hAnsiTheme="minorHAnsi" w:cs="Tahoma"/>
        </w:rPr>
        <w:t>, na kterých bude předmět smlouvy vykonávaný</w:t>
      </w:r>
      <w:r w:rsidR="00D95730">
        <w:rPr>
          <w:rFonts w:asciiTheme="minorHAnsi" w:hAnsiTheme="minorHAnsi" w:cs="Tahoma"/>
        </w:rPr>
        <w:t>,</w:t>
      </w:r>
      <w:r w:rsidRPr="00FF5D55">
        <w:rPr>
          <w:rFonts w:asciiTheme="minorHAnsi" w:hAnsiTheme="minorHAnsi" w:cs="Tahoma"/>
        </w:rPr>
        <w:t xml:space="preserve"> jsou specifikované v Příloze č.1 této smlouvy.</w:t>
      </w:r>
    </w:p>
    <w:p w14:paraId="75417C53" w14:textId="2B37E460" w:rsidR="00E72512" w:rsidRPr="00AC7DE3" w:rsidRDefault="00E72512" w:rsidP="00B443E9">
      <w:pPr>
        <w:pStyle w:val="Odstavecseseznamem"/>
        <w:numPr>
          <w:ilvl w:val="1"/>
          <w:numId w:val="64"/>
        </w:numPr>
        <w:ind w:left="567" w:hanging="567"/>
        <w:jc w:val="both"/>
        <w:rPr>
          <w:rFonts w:asciiTheme="minorHAnsi" w:hAnsiTheme="minorHAnsi"/>
          <w:szCs w:val="22"/>
        </w:rPr>
      </w:pPr>
      <w:r w:rsidRPr="004B7ACB">
        <w:rPr>
          <w:rFonts w:asciiTheme="minorHAnsi" w:hAnsiTheme="minorHAnsi"/>
          <w:szCs w:val="22"/>
        </w:rPr>
        <w:t>Poskytovatel</w:t>
      </w:r>
      <w:r w:rsidRPr="00AC7DE3">
        <w:rPr>
          <w:rFonts w:asciiTheme="minorHAnsi" w:hAnsiTheme="minorHAnsi"/>
          <w:szCs w:val="22"/>
        </w:rPr>
        <w:t xml:space="preserve"> se</w:t>
      </w:r>
      <w:r w:rsidR="00D95730">
        <w:rPr>
          <w:rFonts w:asciiTheme="minorHAnsi" w:hAnsiTheme="minorHAnsi"/>
          <w:szCs w:val="22"/>
        </w:rPr>
        <w:t>,</w:t>
      </w:r>
      <w:r w:rsidRPr="00AC7DE3">
        <w:rPr>
          <w:rFonts w:asciiTheme="minorHAnsi" w:hAnsiTheme="minorHAnsi"/>
          <w:szCs w:val="22"/>
        </w:rPr>
        <w:t xml:space="preserve"> za podmínek stanovených obecně závaznými právními předpisy</w:t>
      </w:r>
      <w:r w:rsidRPr="00AC7DE3">
        <w:rPr>
          <w:rFonts w:asciiTheme="minorHAnsi" w:hAnsiTheme="minorHAnsi"/>
          <w:i/>
          <w:szCs w:val="22"/>
        </w:rPr>
        <w:t xml:space="preserve">, </w:t>
      </w:r>
      <w:r w:rsidRPr="00466280">
        <w:rPr>
          <w:rFonts w:asciiTheme="minorHAnsi" w:hAnsiTheme="minorHAnsi"/>
          <w:szCs w:val="22"/>
        </w:rPr>
        <w:t>technickými předpisy a normami,</w:t>
      </w:r>
      <w:r w:rsidRPr="00AC7DE3">
        <w:rPr>
          <w:rFonts w:asciiTheme="minorHAnsi" w:hAnsiTheme="minorHAnsi"/>
          <w:i/>
          <w:szCs w:val="22"/>
        </w:rPr>
        <w:t xml:space="preserve"> </w:t>
      </w:r>
      <w:r w:rsidRPr="00466280">
        <w:rPr>
          <w:rFonts w:asciiTheme="minorHAnsi" w:hAnsiTheme="minorHAnsi"/>
          <w:szCs w:val="22"/>
        </w:rPr>
        <w:t>pokyny výrobce</w:t>
      </w:r>
      <w:r w:rsidRPr="00AC7DE3">
        <w:rPr>
          <w:rFonts w:asciiTheme="minorHAnsi" w:hAnsiTheme="minorHAnsi"/>
          <w:szCs w:val="22"/>
        </w:rPr>
        <w:t xml:space="preserve"> a touto smlouvou</w:t>
      </w:r>
      <w:r w:rsidR="00D95730">
        <w:rPr>
          <w:rFonts w:asciiTheme="minorHAnsi" w:hAnsiTheme="minorHAnsi"/>
          <w:szCs w:val="22"/>
        </w:rPr>
        <w:t>,</w:t>
      </w:r>
      <w:r w:rsidRPr="00AC7DE3">
        <w:rPr>
          <w:rFonts w:asciiTheme="minorHAnsi" w:hAnsiTheme="minorHAnsi"/>
          <w:szCs w:val="22"/>
        </w:rPr>
        <w:t xml:space="preserve"> zavazuje poskytovat objednateli služby uvedené v  článku</w:t>
      </w:r>
      <w:r w:rsidR="00D95730">
        <w:rPr>
          <w:rFonts w:asciiTheme="minorHAnsi" w:hAnsiTheme="minorHAnsi"/>
          <w:szCs w:val="22"/>
        </w:rPr>
        <w:t xml:space="preserve"> 1 této</w:t>
      </w:r>
      <w:r w:rsidRPr="00AC7DE3">
        <w:rPr>
          <w:rFonts w:asciiTheme="minorHAnsi" w:hAnsiTheme="minorHAnsi"/>
          <w:szCs w:val="22"/>
        </w:rPr>
        <w:t xml:space="preserve"> smlouvy.</w:t>
      </w:r>
    </w:p>
    <w:p w14:paraId="6C4B839F" w14:textId="0636C6CD" w:rsidR="00E72512" w:rsidRPr="00AC7DE3" w:rsidRDefault="00E72512" w:rsidP="00B443E9">
      <w:pPr>
        <w:pStyle w:val="Odstavecseseznamem"/>
        <w:numPr>
          <w:ilvl w:val="1"/>
          <w:numId w:val="64"/>
        </w:numPr>
        <w:ind w:left="567" w:hanging="567"/>
        <w:jc w:val="both"/>
        <w:rPr>
          <w:rFonts w:asciiTheme="minorHAnsi" w:hAnsiTheme="minorHAnsi"/>
          <w:szCs w:val="22"/>
        </w:rPr>
      </w:pPr>
      <w:r w:rsidRPr="00AC7DE3">
        <w:rPr>
          <w:rFonts w:asciiTheme="minorHAnsi" w:hAnsiTheme="minorHAnsi"/>
          <w:szCs w:val="22"/>
        </w:rPr>
        <w:t>Objednatel se zavazuje poskytnout poskytovateli nezbytnou součinnost pro plnění smlouvy a za poskytnuté služby poskytovateli zaplatit cenu uvedenou v čl. 4 této smlouvy.</w:t>
      </w:r>
    </w:p>
    <w:p w14:paraId="28055430" w14:textId="77777777" w:rsidR="006E61F3" w:rsidRPr="00AC7DE3" w:rsidRDefault="006E61F3" w:rsidP="006E61F3">
      <w:pPr>
        <w:ind w:left="705" w:hanging="705"/>
        <w:rPr>
          <w:rFonts w:asciiTheme="minorHAnsi" w:hAnsiTheme="minorHAnsi"/>
          <w:sz w:val="22"/>
          <w:szCs w:val="22"/>
        </w:rPr>
      </w:pPr>
    </w:p>
    <w:p w14:paraId="6F7B7ECA" w14:textId="77777777" w:rsidR="006E61F3" w:rsidRPr="00AC7DE3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>Článek 2</w:t>
      </w:r>
    </w:p>
    <w:p w14:paraId="6FBC04EA" w14:textId="77777777" w:rsidR="00BC4FF2" w:rsidRDefault="00F6251F" w:rsidP="00466280">
      <w:pPr>
        <w:tabs>
          <w:tab w:val="center" w:pos="5233"/>
          <w:tab w:val="left" w:pos="8056"/>
        </w:tabs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  <w:r w:rsidR="006E61F3" w:rsidRPr="00AC7DE3">
        <w:rPr>
          <w:rFonts w:asciiTheme="minorHAnsi" w:hAnsiTheme="minorHAnsi"/>
          <w:b/>
          <w:bCs/>
          <w:sz w:val="22"/>
          <w:szCs w:val="22"/>
        </w:rPr>
        <w:t>Účel smlouvy</w:t>
      </w:r>
    </w:p>
    <w:p w14:paraId="1B1576D4" w14:textId="77777777" w:rsidR="006E61F3" w:rsidRDefault="00F6251F" w:rsidP="00466280">
      <w:pPr>
        <w:tabs>
          <w:tab w:val="center" w:pos="5233"/>
          <w:tab w:val="left" w:pos="8056"/>
        </w:tabs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</w:p>
    <w:p w14:paraId="217C5332" w14:textId="75EE47B9" w:rsidR="006E61F3" w:rsidRPr="005C76C7" w:rsidRDefault="004D1D3D" w:rsidP="005C76C7">
      <w:pPr>
        <w:pStyle w:val="Odstavecseseznamem"/>
        <w:numPr>
          <w:ilvl w:val="1"/>
          <w:numId w:val="37"/>
        </w:numPr>
        <w:ind w:left="709" w:hanging="709"/>
        <w:jc w:val="both"/>
        <w:rPr>
          <w:rFonts w:asciiTheme="minorHAnsi" w:hAnsiTheme="minorHAnsi"/>
          <w:color w:val="0000FF"/>
          <w:szCs w:val="22"/>
        </w:rPr>
      </w:pPr>
      <w:r w:rsidRPr="005C76C7">
        <w:rPr>
          <w:rFonts w:asciiTheme="minorHAnsi" w:hAnsiTheme="minorHAnsi"/>
          <w:szCs w:val="22"/>
        </w:rPr>
        <w:t xml:space="preserve">Účelem této smlouvy je zajištění řádného </w:t>
      </w:r>
      <w:r w:rsidR="00BC4FF2" w:rsidRPr="005C76C7">
        <w:rPr>
          <w:rFonts w:asciiTheme="minorHAnsi" w:hAnsiTheme="minorHAnsi"/>
          <w:szCs w:val="22"/>
        </w:rPr>
        <w:t xml:space="preserve">bezpečného a bezporuchového </w:t>
      </w:r>
      <w:r w:rsidRPr="005C76C7">
        <w:rPr>
          <w:rFonts w:asciiTheme="minorHAnsi" w:hAnsiTheme="minorHAnsi"/>
          <w:szCs w:val="22"/>
        </w:rPr>
        <w:t xml:space="preserve">provozu </w:t>
      </w:r>
      <w:r w:rsidR="00BC4FF2" w:rsidRPr="005C76C7">
        <w:rPr>
          <w:rFonts w:asciiTheme="minorHAnsi" w:hAnsiTheme="minorHAnsi"/>
          <w:szCs w:val="22"/>
        </w:rPr>
        <w:t>zařízení uvedeného v čl. 1</w:t>
      </w:r>
      <w:r w:rsidR="00F7013F" w:rsidRPr="005C76C7">
        <w:rPr>
          <w:rFonts w:asciiTheme="minorHAnsi" w:hAnsiTheme="minorHAnsi"/>
          <w:szCs w:val="22"/>
        </w:rPr>
        <w:t xml:space="preserve"> </w:t>
      </w:r>
      <w:r w:rsidR="00BC4FF2" w:rsidRPr="005C76C7">
        <w:rPr>
          <w:rFonts w:asciiTheme="minorHAnsi" w:hAnsiTheme="minorHAnsi"/>
          <w:szCs w:val="22"/>
        </w:rPr>
        <w:t>této smlouvy</w:t>
      </w:r>
      <w:r w:rsidRPr="005C76C7">
        <w:rPr>
          <w:rFonts w:asciiTheme="minorHAnsi" w:hAnsiTheme="minorHAnsi"/>
          <w:szCs w:val="22"/>
        </w:rPr>
        <w:t xml:space="preserve"> zajištěním všech servisních služeb.</w:t>
      </w:r>
      <w:r w:rsidR="006E61F3" w:rsidRPr="005C76C7">
        <w:rPr>
          <w:rFonts w:asciiTheme="minorHAnsi" w:hAnsiTheme="minorHAnsi"/>
          <w:szCs w:val="22"/>
        </w:rPr>
        <w:t xml:space="preserve"> </w:t>
      </w:r>
    </w:p>
    <w:p w14:paraId="745AEF91" w14:textId="5FA58AE1" w:rsidR="002714F0" w:rsidRDefault="002714F0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CCDC7A8" w14:textId="77777777" w:rsidR="002714F0" w:rsidRPr="00AC7DE3" w:rsidRDefault="002714F0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637489D" w14:textId="77777777" w:rsidR="006E61F3" w:rsidRPr="00AC7DE3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>Článek 3</w:t>
      </w:r>
    </w:p>
    <w:p w14:paraId="49472EDC" w14:textId="40E6DE42" w:rsidR="00EE630B" w:rsidRDefault="00AF44DC" w:rsidP="00A30971">
      <w:pPr>
        <w:spacing w:after="5" w:line="248" w:lineRule="auto"/>
        <w:ind w:left="567" w:hanging="56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Doba a r</w:t>
      </w:r>
      <w:r w:rsidR="00D6494A" w:rsidRPr="00D6494A">
        <w:rPr>
          <w:rFonts w:asciiTheme="minorHAnsi" w:hAnsiTheme="minorHAnsi"/>
          <w:b/>
          <w:bCs/>
          <w:sz w:val="22"/>
          <w:szCs w:val="22"/>
        </w:rPr>
        <w:t>ozsah poskytovaných služeb</w:t>
      </w:r>
      <w:r w:rsidR="00D6494A" w:rsidRPr="00D6494A" w:rsidDel="00D6494A">
        <w:rPr>
          <w:rFonts w:asciiTheme="minorHAnsi" w:hAnsiTheme="minorHAnsi"/>
          <w:b/>
          <w:sz w:val="22"/>
          <w:szCs w:val="22"/>
        </w:rPr>
        <w:t xml:space="preserve"> </w:t>
      </w:r>
    </w:p>
    <w:p w14:paraId="1F09F540" w14:textId="77777777" w:rsidR="00AF44DC" w:rsidRPr="005C76C7" w:rsidRDefault="00AF44DC" w:rsidP="00A30971">
      <w:pPr>
        <w:spacing w:after="5" w:line="248" w:lineRule="auto"/>
        <w:ind w:left="567" w:hanging="567"/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75E22116" w14:textId="62BDA1E2" w:rsidR="00AF44DC" w:rsidRPr="00A92752" w:rsidRDefault="00AF44DC" w:rsidP="00B443E9">
      <w:pPr>
        <w:numPr>
          <w:ilvl w:val="1"/>
          <w:numId w:val="38"/>
        </w:numPr>
        <w:spacing w:after="5" w:line="248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92752">
        <w:rPr>
          <w:rFonts w:asciiTheme="minorHAnsi" w:hAnsiTheme="minorHAnsi"/>
          <w:sz w:val="22"/>
          <w:szCs w:val="22"/>
        </w:rPr>
        <w:t xml:space="preserve">Smlouva o poskytování služeb je uzavřena </w:t>
      </w:r>
      <w:r w:rsidRPr="00A92752">
        <w:rPr>
          <w:rFonts w:asciiTheme="minorHAnsi" w:hAnsiTheme="minorHAnsi"/>
          <w:b/>
          <w:sz w:val="22"/>
          <w:szCs w:val="22"/>
        </w:rPr>
        <w:t>na dobu určitou 5 let</w:t>
      </w:r>
      <w:r w:rsidRPr="00A92752">
        <w:rPr>
          <w:rFonts w:asciiTheme="minorHAnsi" w:hAnsiTheme="minorHAnsi"/>
          <w:sz w:val="22"/>
          <w:szCs w:val="22"/>
        </w:rPr>
        <w:t xml:space="preserve"> ode dne protokolárního předání díla do ostrého provozu.</w:t>
      </w:r>
    </w:p>
    <w:p w14:paraId="030D0FC6" w14:textId="1E3E70E8" w:rsidR="00F6251F" w:rsidRPr="005C76C7" w:rsidRDefault="00E72512" w:rsidP="005C76C7">
      <w:pPr>
        <w:numPr>
          <w:ilvl w:val="1"/>
          <w:numId w:val="38"/>
        </w:numPr>
        <w:spacing w:after="5" w:line="248" w:lineRule="auto"/>
        <w:ind w:left="567" w:hanging="567"/>
        <w:jc w:val="both"/>
        <w:rPr>
          <w:rFonts w:asciiTheme="minorHAnsi" w:hAnsiTheme="minorHAnsi"/>
          <w:color w:val="FF0000"/>
          <w:sz w:val="22"/>
          <w:szCs w:val="22"/>
        </w:rPr>
      </w:pPr>
      <w:r w:rsidRPr="005C76C7">
        <w:rPr>
          <w:rFonts w:asciiTheme="minorHAnsi" w:hAnsiTheme="minorHAnsi"/>
          <w:sz w:val="22"/>
          <w:szCs w:val="22"/>
        </w:rPr>
        <w:t>Poskytovatel</w:t>
      </w:r>
      <w:r w:rsidRPr="005C76C7">
        <w:rPr>
          <w:rFonts w:asciiTheme="minorHAnsi" w:hAnsiTheme="minorHAnsi"/>
          <w:color w:val="000000"/>
          <w:sz w:val="22"/>
          <w:szCs w:val="22"/>
        </w:rPr>
        <w:t xml:space="preserve"> je povinen řádně poskytovat služby </w:t>
      </w:r>
      <w:r w:rsidR="008F2E68" w:rsidRPr="005C76C7">
        <w:rPr>
          <w:rFonts w:asciiTheme="minorHAnsi" w:hAnsiTheme="minorHAnsi"/>
          <w:color w:val="000000"/>
          <w:sz w:val="22"/>
          <w:szCs w:val="22"/>
        </w:rPr>
        <w:t xml:space="preserve">ode dne uvedení </w:t>
      </w:r>
      <w:r w:rsidR="008A04DB" w:rsidRPr="005C76C7">
        <w:rPr>
          <w:rFonts w:asciiTheme="minorHAnsi" w:hAnsiTheme="minorHAnsi"/>
          <w:color w:val="000000"/>
          <w:sz w:val="22"/>
          <w:szCs w:val="22"/>
        </w:rPr>
        <w:t xml:space="preserve">zařízení </w:t>
      </w:r>
      <w:r w:rsidR="008F2E68" w:rsidRPr="005C76C7">
        <w:rPr>
          <w:rFonts w:asciiTheme="minorHAnsi" w:hAnsiTheme="minorHAnsi"/>
          <w:color w:val="000000"/>
          <w:sz w:val="22"/>
          <w:szCs w:val="22"/>
        </w:rPr>
        <w:t>do plného provozu protokolárním předání</w:t>
      </w:r>
      <w:r w:rsidR="008F2E68" w:rsidRPr="005C76C7">
        <w:rPr>
          <w:rFonts w:asciiTheme="minorHAnsi" w:hAnsiTheme="minorHAnsi"/>
          <w:sz w:val="22"/>
          <w:szCs w:val="22"/>
        </w:rPr>
        <w:t xml:space="preserve"> díla</w:t>
      </w:r>
      <w:r w:rsidR="009429C7" w:rsidRPr="005C76C7">
        <w:rPr>
          <w:rFonts w:asciiTheme="minorHAnsi" w:hAnsiTheme="minorHAnsi"/>
          <w:sz w:val="22"/>
          <w:szCs w:val="22"/>
        </w:rPr>
        <w:t>.</w:t>
      </w:r>
    </w:p>
    <w:p w14:paraId="2722D3C2" w14:textId="73E73696" w:rsidR="00E72512" w:rsidRPr="00AC7DE3" w:rsidRDefault="00E72512" w:rsidP="005C76C7">
      <w:pPr>
        <w:numPr>
          <w:ilvl w:val="1"/>
          <w:numId w:val="38"/>
        </w:numPr>
        <w:spacing w:after="5" w:line="248" w:lineRule="auto"/>
        <w:ind w:left="567" w:hanging="567"/>
        <w:jc w:val="both"/>
        <w:rPr>
          <w:rFonts w:asciiTheme="minorHAnsi" w:hAnsiTheme="minorHAnsi"/>
          <w:i/>
          <w:sz w:val="22"/>
          <w:szCs w:val="22"/>
        </w:rPr>
      </w:pPr>
      <w:r w:rsidRPr="005C76C7">
        <w:rPr>
          <w:rFonts w:asciiTheme="minorHAnsi" w:hAnsiTheme="minorHAnsi"/>
          <w:sz w:val="22"/>
          <w:szCs w:val="22"/>
        </w:rPr>
        <w:t>Poskytovatel je povinen poskytovat objednateli služby v</w:t>
      </w:r>
      <w:r w:rsidR="00E66D7A" w:rsidRPr="005C76C7">
        <w:rPr>
          <w:rFonts w:asciiTheme="minorHAnsi" w:hAnsiTheme="minorHAnsi"/>
          <w:sz w:val="22"/>
          <w:szCs w:val="22"/>
        </w:rPr>
        <w:t xml:space="preserve"> předem </w:t>
      </w:r>
      <w:r w:rsidRPr="005C76C7">
        <w:rPr>
          <w:rFonts w:asciiTheme="minorHAnsi" w:hAnsiTheme="minorHAnsi"/>
          <w:sz w:val="22"/>
          <w:szCs w:val="22"/>
        </w:rPr>
        <w:t>dohodnutých termínech</w:t>
      </w:r>
      <w:r w:rsidR="001224E7" w:rsidRPr="005C76C7">
        <w:rPr>
          <w:rFonts w:asciiTheme="minorHAnsi" w:hAnsiTheme="minorHAnsi"/>
          <w:sz w:val="22"/>
          <w:szCs w:val="22"/>
        </w:rPr>
        <w:t xml:space="preserve"> tak, aby byly </w:t>
      </w:r>
      <w:r w:rsidR="00E66D7A" w:rsidRPr="005C76C7">
        <w:rPr>
          <w:rFonts w:asciiTheme="minorHAnsi" w:hAnsiTheme="minorHAnsi"/>
          <w:sz w:val="22"/>
          <w:szCs w:val="22"/>
        </w:rPr>
        <w:t xml:space="preserve">služby provedeny v souladu se všemi zákonnými požadavky, normami a požadavky výrobce příslušného zařízení </w:t>
      </w:r>
      <w:r w:rsidR="008A04DB" w:rsidRPr="005C76C7">
        <w:rPr>
          <w:rFonts w:asciiTheme="minorHAnsi" w:hAnsiTheme="minorHAnsi"/>
          <w:sz w:val="22"/>
          <w:szCs w:val="22"/>
        </w:rPr>
        <w:t xml:space="preserve">výtahu </w:t>
      </w:r>
      <w:r w:rsidR="00E66D7A" w:rsidRPr="005C76C7">
        <w:rPr>
          <w:rFonts w:asciiTheme="minorHAnsi" w:hAnsiTheme="minorHAnsi"/>
          <w:sz w:val="22"/>
          <w:szCs w:val="22"/>
        </w:rPr>
        <w:t xml:space="preserve">pro bezpečný </w:t>
      </w:r>
      <w:r w:rsidR="008A04DB" w:rsidRPr="005C76C7">
        <w:rPr>
          <w:rFonts w:asciiTheme="minorHAnsi" w:hAnsiTheme="minorHAnsi"/>
          <w:sz w:val="22"/>
          <w:szCs w:val="22"/>
        </w:rPr>
        <w:t>a bezporuchový provoz výtahu</w:t>
      </w:r>
      <w:r w:rsidR="00D6494A">
        <w:rPr>
          <w:rFonts w:asciiTheme="minorHAnsi" w:hAnsiTheme="minorHAnsi"/>
          <w:i/>
          <w:sz w:val="22"/>
          <w:szCs w:val="22"/>
        </w:rPr>
        <w:t>.</w:t>
      </w:r>
    </w:p>
    <w:p w14:paraId="7E226F20" w14:textId="128DDAAB" w:rsidR="008F0F75" w:rsidRDefault="00E72512" w:rsidP="005C76C7">
      <w:pPr>
        <w:numPr>
          <w:ilvl w:val="1"/>
          <w:numId w:val="38"/>
        </w:numPr>
        <w:spacing w:after="5" w:line="248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Službu </w:t>
      </w:r>
      <w:r w:rsidR="00277D0D">
        <w:rPr>
          <w:rFonts w:asciiTheme="minorHAnsi" w:hAnsiTheme="minorHAnsi"/>
          <w:sz w:val="22"/>
          <w:szCs w:val="22"/>
        </w:rPr>
        <w:t xml:space="preserve">pravidelného servisu </w:t>
      </w:r>
      <w:r w:rsidRPr="00AC7DE3">
        <w:rPr>
          <w:rFonts w:asciiTheme="minorHAnsi" w:hAnsiTheme="minorHAnsi"/>
          <w:iCs/>
          <w:sz w:val="22"/>
          <w:szCs w:val="22"/>
        </w:rPr>
        <w:t>bude poskytovatel provádět</w:t>
      </w:r>
      <w:r w:rsidRPr="00AC7DE3">
        <w:rPr>
          <w:rFonts w:asciiTheme="minorHAnsi" w:hAnsiTheme="minorHAnsi"/>
          <w:sz w:val="22"/>
          <w:szCs w:val="22"/>
        </w:rPr>
        <w:t xml:space="preserve"> v pracovní dny v</w:t>
      </w:r>
      <w:r w:rsidR="00D517C5">
        <w:rPr>
          <w:rFonts w:asciiTheme="minorHAnsi" w:hAnsiTheme="minorHAnsi"/>
          <w:sz w:val="22"/>
          <w:szCs w:val="22"/>
        </w:rPr>
        <w:t> předem dohodnuté době.</w:t>
      </w:r>
    </w:p>
    <w:p w14:paraId="670A95B4" w14:textId="76A9FA1C" w:rsidR="00D6494A" w:rsidRDefault="00D6494A" w:rsidP="005C76C7">
      <w:pPr>
        <w:numPr>
          <w:ilvl w:val="1"/>
          <w:numId w:val="38"/>
        </w:numPr>
        <w:spacing w:after="5" w:line="248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Rozsah poskytovaných služeb</w:t>
      </w:r>
      <w:r w:rsidR="002719D3">
        <w:rPr>
          <w:rFonts w:asciiTheme="minorHAnsi" w:hAnsiTheme="minorHAnsi"/>
          <w:sz w:val="22"/>
          <w:szCs w:val="22"/>
        </w:rPr>
        <w:t xml:space="preserve"> dle bodu 1.2.</w:t>
      </w:r>
      <w:r>
        <w:rPr>
          <w:rFonts w:asciiTheme="minorHAnsi" w:hAnsiTheme="minorHAnsi"/>
          <w:sz w:val="22"/>
          <w:szCs w:val="22"/>
        </w:rPr>
        <w:t>:</w:t>
      </w:r>
    </w:p>
    <w:p w14:paraId="434AB59D" w14:textId="77777777" w:rsidR="00D6494A" w:rsidRPr="00D6494A" w:rsidRDefault="00D6494A" w:rsidP="00B443E9">
      <w:pPr>
        <w:pStyle w:val="Odstavecseseznamem"/>
        <w:spacing w:after="5" w:line="248" w:lineRule="auto"/>
        <w:ind w:left="360"/>
        <w:contextualSpacing w:val="0"/>
        <w:jc w:val="both"/>
        <w:rPr>
          <w:rFonts w:asciiTheme="minorHAnsi" w:eastAsia="Times New Roman" w:hAnsiTheme="minorHAnsi" w:cs="Times New Roman"/>
          <w:vanish/>
          <w:szCs w:val="22"/>
          <w:lang w:eastAsia="cs-CZ"/>
        </w:rPr>
      </w:pPr>
    </w:p>
    <w:p w14:paraId="311B08F2" w14:textId="1A40F4C5" w:rsidR="00D6494A" w:rsidRPr="008C2DFC" w:rsidRDefault="00D6494A" w:rsidP="00A30971">
      <w:pPr>
        <w:pStyle w:val="Odstavecseseznamem"/>
        <w:numPr>
          <w:ilvl w:val="0"/>
          <w:numId w:val="50"/>
        </w:numPr>
        <w:spacing w:after="200" w:line="276" w:lineRule="auto"/>
        <w:ind w:left="851"/>
        <w:rPr>
          <w:rFonts w:asciiTheme="minorHAnsi" w:hAnsiTheme="minorHAnsi" w:cs="Tahoma"/>
          <w:strike/>
        </w:rPr>
      </w:pPr>
      <w:r w:rsidRPr="00FF5D55">
        <w:rPr>
          <w:rFonts w:asciiTheme="minorHAnsi" w:hAnsiTheme="minorHAnsi" w:cs="Tahoma"/>
        </w:rPr>
        <w:t>Pravidelné úkony, které předepisuje platná legislativa jsou specifikovány v</w:t>
      </w:r>
      <w:r>
        <w:rPr>
          <w:rFonts w:asciiTheme="minorHAnsi" w:hAnsiTheme="minorHAnsi" w:cs="Tahoma"/>
        </w:rPr>
        <w:t> příloze č. 2A této smlouvy</w:t>
      </w:r>
    </w:p>
    <w:p w14:paraId="75330932" w14:textId="77777777" w:rsidR="00D6494A" w:rsidRPr="00FF5D55" w:rsidRDefault="00D6494A" w:rsidP="00A30971">
      <w:pPr>
        <w:pStyle w:val="Odstavecseseznamem"/>
        <w:numPr>
          <w:ilvl w:val="0"/>
          <w:numId w:val="50"/>
        </w:numPr>
        <w:spacing w:after="200" w:line="276" w:lineRule="auto"/>
        <w:ind w:left="851"/>
        <w:rPr>
          <w:rFonts w:asciiTheme="minorHAnsi" w:hAnsiTheme="minorHAnsi" w:cs="Tahoma"/>
        </w:rPr>
      </w:pPr>
      <w:r w:rsidRPr="00FF5D55">
        <w:rPr>
          <w:rFonts w:asciiTheme="minorHAnsi" w:hAnsiTheme="minorHAnsi" w:cs="Tahoma"/>
        </w:rPr>
        <w:t>Pravidelné úkony, které doporučuje realizovat výrobce zařízení jsou specifikovány v Příloze č. 2B této smlouvy</w:t>
      </w:r>
      <w:r>
        <w:rPr>
          <w:rFonts w:asciiTheme="minorHAnsi" w:hAnsiTheme="minorHAnsi" w:cs="Tahoma"/>
        </w:rPr>
        <w:t xml:space="preserve"> </w:t>
      </w:r>
    </w:p>
    <w:p w14:paraId="41F4C8D6" w14:textId="77777777" w:rsidR="00D6494A" w:rsidRPr="00384FC6" w:rsidRDefault="00D6494A" w:rsidP="00A30971">
      <w:pPr>
        <w:pStyle w:val="Odstavecseseznamem"/>
        <w:numPr>
          <w:ilvl w:val="0"/>
          <w:numId w:val="50"/>
        </w:numPr>
        <w:spacing w:after="200" w:line="276" w:lineRule="auto"/>
        <w:ind w:left="851"/>
        <w:rPr>
          <w:rFonts w:asciiTheme="minorHAnsi" w:hAnsiTheme="minorHAnsi" w:cs="Tahoma"/>
        </w:rPr>
      </w:pPr>
      <w:r w:rsidRPr="00FF5D55">
        <w:rPr>
          <w:rFonts w:asciiTheme="minorHAnsi" w:hAnsiTheme="minorHAnsi" w:cs="Tahoma"/>
        </w:rPr>
        <w:lastRenderedPageBreak/>
        <w:t xml:space="preserve">Pravidelné úkony s cílem přijmout nouzové volání z výtahů v call centru dodavatele a vysvobodit uvíznutých pasažérů </w:t>
      </w:r>
      <w:r w:rsidRPr="00384FC6">
        <w:rPr>
          <w:rFonts w:asciiTheme="minorHAnsi" w:hAnsiTheme="minorHAnsi" w:cs="Tahoma"/>
        </w:rPr>
        <w:t>jsou specifikovány v Příloze č. 2C</w:t>
      </w:r>
      <w:r>
        <w:rPr>
          <w:rFonts w:asciiTheme="minorHAnsi" w:hAnsiTheme="minorHAnsi" w:cs="Tahoma"/>
        </w:rPr>
        <w:t xml:space="preserve"> této smlouvy.</w:t>
      </w:r>
    </w:p>
    <w:p w14:paraId="64E037E3" w14:textId="58D91EB8" w:rsidR="00D6494A" w:rsidRPr="00A30971" w:rsidRDefault="00D6494A" w:rsidP="00A30971">
      <w:pPr>
        <w:pStyle w:val="Odstavecseseznamem"/>
        <w:numPr>
          <w:ilvl w:val="0"/>
          <w:numId w:val="50"/>
        </w:numPr>
        <w:spacing w:after="200" w:line="276" w:lineRule="auto"/>
        <w:ind w:left="851"/>
        <w:rPr>
          <w:rFonts w:asciiTheme="minorHAnsi" w:hAnsiTheme="minorHAnsi" w:cs="Tahoma"/>
          <w:strike/>
        </w:rPr>
      </w:pPr>
      <w:r w:rsidRPr="00FF5D55">
        <w:rPr>
          <w:rFonts w:asciiTheme="minorHAnsi" w:hAnsiTheme="minorHAnsi" w:cs="Tahoma"/>
        </w:rPr>
        <w:t xml:space="preserve">Nepravidelné úkony s cílem nastoupit na odstraňování nahlášené poruchy v dohodnuté zásahové době a následně obnovit plnou funkčnost zařízení </w:t>
      </w:r>
      <w:bookmarkStart w:id="0" w:name="_Hlk46489326"/>
      <w:r>
        <w:rPr>
          <w:rFonts w:asciiTheme="minorHAnsi" w:hAnsiTheme="minorHAnsi" w:cs="Tahoma"/>
        </w:rPr>
        <w:t>j</w:t>
      </w:r>
      <w:r w:rsidRPr="00D01F95">
        <w:rPr>
          <w:rFonts w:asciiTheme="minorHAnsi" w:hAnsiTheme="minorHAnsi" w:cs="Tahoma"/>
        </w:rPr>
        <w:t>sou specifikovány v Příloze č. 2</w:t>
      </w:r>
      <w:r>
        <w:rPr>
          <w:rFonts w:asciiTheme="minorHAnsi" w:hAnsiTheme="minorHAnsi" w:cs="Tahoma"/>
        </w:rPr>
        <w:t>D této smlouvy.</w:t>
      </w:r>
      <w:bookmarkEnd w:id="0"/>
    </w:p>
    <w:p w14:paraId="58C4B3BA" w14:textId="425379B5" w:rsidR="00E72512" w:rsidRPr="00994C32" w:rsidRDefault="00C37899" w:rsidP="005C76C7">
      <w:pPr>
        <w:numPr>
          <w:ilvl w:val="1"/>
          <w:numId w:val="38"/>
        </w:numPr>
        <w:spacing w:after="5" w:line="248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5C76C7">
        <w:rPr>
          <w:rFonts w:asciiTheme="minorHAnsi" w:hAnsiTheme="minorHAnsi"/>
          <w:sz w:val="22"/>
          <w:szCs w:val="22"/>
        </w:rPr>
        <w:t>Telefonní</w:t>
      </w:r>
      <w:r w:rsidRPr="00CD3FBA">
        <w:rPr>
          <w:rFonts w:asciiTheme="minorHAnsi" w:hAnsiTheme="minorHAnsi"/>
          <w:bCs/>
          <w:sz w:val="22"/>
          <w:szCs w:val="22"/>
        </w:rPr>
        <w:t xml:space="preserve"> číslo pro hlášení oprav a nouzového vyproštění</w:t>
      </w:r>
      <w:r w:rsidR="002719D3">
        <w:rPr>
          <w:rFonts w:asciiTheme="minorHAnsi" w:hAnsiTheme="minorHAnsi"/>
          <w:bCs/>
          <w:sz w:val="22"/>
          <w:szCs w:val="22"/>
        </w:rPr>
        <w:t xml:space="preserve"> (</w:t>
      </w:r>
      <w:r w:rsidR="002719D3" w:rsidRPr="00FF5D55">
        <w:rPr>
          <w:rFonts w:asciiTheme="minorHAnsi" w:hAnsiTheme="minorHAnsi" w:cs="Tahoma"/>
        </w:rPr>
        <w:t>call centru</w:t>
      </w:r>
      <w:r w:rsidR="002719D3">
        <w:rPr>
          <w:rFonts w:asciiTheme="minorHAnsi" w:hAnsiTheme="minorHAnsi" w:cs="Tahoma"/>
        </w:rPr>
        <w:t>m</w:t>
      </w:r>
      <w:r w:rsidR="002719D3" w:rsidRPr="00FF5D55">
        <w:rPr>
          <w:rFonts w:asciiTheme="minorHAnsi" w:hAnsiTheme="minorHAnsi" w:cs="Tahoma"/>
        </w:rPr>
        <w:t xml:space="preserve"> dodavatele</w:t>
      </w:r>
      <w:r w:rsidR="002719D3">
        <w:rPr>
          <w:rFonts w:asciiTheme="minorHAnsi" w:hAnsiTheme="minorHAnsi" w:cs="Tahoma"/>
        </w:rPr>
        <w:t>)</w:t>
      </w:r>
      <w:r w:rsidRPr="00CD3FBA">
        <w:rPr>
          <w:rFonts w:asciiTheme="minorHAnsi" w:hAnsiTheme="minorHAnsi"/>
          <w:bCs/>
          <w:sz w:val="22"/>
          <w:szCs w:val="22"/>
        </w:rPr>
        <w:t>:</w:t>
      </w:r>
      <w:r w:rsidR="00E72512" w:rsidRPr="00466280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D3FBA">
        <w:rPr>
          <w:rFonts w:asciiTheme="minorHAnsi" w:hAnsiTheme="minorHAnsi"/>
          <w:snapToGrid w:val="0"/>
          <w:color w:val="FF0000"/>
          <w:sz w:val="22"/>
          <w:szCs w:val="22"/>
        </w:rPr>
        <w:t>(doplní poskytovatel)</w:t>
      </w:r>
    </w:p>
    <w:p w14:paraId="6F2D9125" w14:textId="48FADE64" w:rsidR="00DE5700" w:rsidRPr="00A30971" w:rsidRDefault="00E72512">
      <w:pPr>
        <w:numPr>
          <w:ilvl w:val="1"/>
          <w:numId w:val="38"/>
        </w:numPr>
        <w:spacing w:after="5" w:line="248" w:lineRule="auto"/>
        <w:ind w:left="567" w:hanging="567"/>
        <w:jc w:val="both"/>
        <w:rPr>
          <w:rFonts w:asciiTheme="minorHAnsi" w:hAnsiTheme="minorHAnsi"/>
          <w:i/>
          <w:sz w:val="22"/>
          <w:szCs w:val="22"/>
        </w:rPr>
      </w:pPr>
      <w:r w:rsidRPr="005C76C7">
        <w:rPr>
          <w:rFonts w:asciiTheme="minorHAnsi" w:hAnsiTheme="minorHAnsi"/>
          <w:bCs/>
          <w:sz w:val="22"/>
          <w:szCs w:val="22"/>
        </w:rPr>
        <w:t>Míst</w:t>
      </w:r>
      <w:r w:rsidR="009D3620" w:rsidRPr="005C76C7">
        <w:rPr>
          <w:rFonts w:asciiTheme="minorHAnsi" w:hAnsiTheme="minorHAnsi"/>
          <w:bCs/>
          <w:sz w:val="22"/>
          <w:szCs w:val="22"/>
        </w:rPr>
        <w:t>em</w:t>
      </w:r>
      <w:r w:rsidRPr="00AC7DE3">
        <w:rPr>
          <w:rFonts w:asciiTheme="minorHAnsi" w:hAnsiTheme="minorHAnsi"/>
          <w:sz w:val="22"/>
          <w:szCs w:val="22"/>
        </w:rPr>
        <w:t xml:space="preserve"> poskytování služeb je </w:t>
      </w:r>
      <w:r w:rsidR="006E61F3" w:rsidRPr="00AC7DE3">
        <w:rPr>
          <w:rFonts w:asciiTheme="minorHAnsi" w:hAnsiTheme="minorHAnsi"/>
          <w:sz w:val="22"/>
          <w:szCs w:val="22"/>
        </w:rPr>
        <w:t xml:space="preserve">pracoviště objednatele </w:t>
      </w:r>
      <w:r w:rsidR="00662103">
        <w:rPr>
          <w:rFonts w:asciiTheme="minorHAnsi" w:hAnsiTheme="minorHAnsi"/>
          <w:sz w:val="22"/>
          <w:szCs w:val="22"/>
        </w:rPr>
        <w:t xml:space="preserve">- </w:t>
      </w:r>
      <w:r w:rsidR="009D3620" w:rsidRPr="009D3620">
        <w:rPr>
          <w:rFonts w:asciiTheme="minorHAnsi" w:hAnsiTheme="minorHAnsi"/>
          <w:sz w:val="22"/>
          <w:szCs w:val="22"/>
        </w:rPr>
        <w:t>Pardubick</w:t>
      </w:r>
      <w:r w:rsidR="009D3620">
        <w:rPr>
          <w:rFonts w:asciiTheme="minorHAnsi" w:hAnsiTheme="minorHAnsi"/>
          <w:sz w:val="22"/>
          <w:szCs w:val="22"/>
        </w:rPr>
        <w:t>á</w:t>
      </w:r>
      <w:r w:rsidR="009D3620" w:rsidRPr="009D3620">
        <w:rPr>
          <w:rFonts w:asciiTheme="minorHAnsi" w:hAnsiTheme="minorHAnsi"/>
          <w:sz w:val="22"/>
          <w:szCs w:val="22"/>
        </w:rPr>
        <w:t xml:space="preserve"> nemocnice, Kyjevská 44, 532 03 Pardubice</w:t>
      </w:r>
      <w:r w:rsidR="009D3620">
        <w:rPr>
          <w:rFonts w:asciiTheme="minorHAnsi" w:hAnsiTheme="minorHAnsi"/>
          <w:sz w:val="22"/>
          <w:szCs w:val="22"/>
        </w:rPr>
        <w:t xml:space="preserve">, </w:t>
      </w:r>
      <w:r w:rsidR="009D3620" w:rsidRPr="009D3620">
        <w:rPr>
          <w:rFonts w:asciiTheme="minorHAnsi" w:hAnsiTheme="minorHAnsi"/>
          <w:sz w:val="22"/>
          <w:szCs w:val="22"/>
        </w:rPr>
        <w:t>budov</w:t>
      </w:r>
      <w:r w:rsidR="009D3620">
        <w:rPr>
          <w:rFonts w:asciiTheme="minorHAnsi" w:hAnsiTheme="minorHAnsi"/>
          <w:sz w:val="22"/>
          <w:szCs w:val="22"/>
        </w:rPr>
        <w:t>a</w:t>
      </w:r>
      <w:r w:rsidR="009D3620" w:rsidRPr="009D3620">
        <w:rPr>
          <w:rFonts w:asciiTheme="minorHAnsi" w:hAnsiTheme="minorHAnsi"/>
          <w:sz w:val="22"/>
          <w:szCs w:val="22"/>
        </w:rPr>
        <w:t xml:space="preserve"> č. 4 - kardiologie</w:t>
      </w:r>
      <w:r w:rsidR="0059145E">
        <w:rPr>
          <w:rFonts w:asciiTheme="minorHAnsi" w:hAnsiTheme="minorHAnsi"/>
          <w:sz w:val="22"/>
          <w:szCs w:val="22"/>
        </w:rPr>
        <w:t>.</w:t>
      </w:r>
      <w:r w:rsidR="0059145E" w:rsidRPr="0059145E" w:rsidDel="004502DA">
        <w:rPr>
          <w:rFonts w:asciiTheme="minorHAnsi" w:hAnsiTheme="minorHAnsi"/>
          <w:sz w:val="22"/>
          <w:szCs w:val="22"/>
        </w:rPr>
        <w:t xml:space="preserve"> </w:t>
      </w:r>
    </w:p>
    <w:p w14:paraId="028B801E" w14:textId="77777777" w:rsidR="00DE5700" w:rsidRPr="00AC7DE3" w:rsidRDefault="00DE5700" w:rsidP="00A30971">
      <w:pPr>
        <w:spacing w:after="5" w:line="248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1A267DDF" w14:textId="77777777" w:rsidR="006E61F3" w:rsidRPr="00AC7DE3" w:rsidRDefault="006E61F3" w:rsidP="006E61F3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7824C326" w14:textId="77777777" w:rsidR="00DE5700" w:rsidRPr="00AC7DE3" w:rsidRDefault="00DE5700" w:rsidP="00DE570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>Článek 4</w:t>
      </w:r>
    </w:p>
    <w:p w14:paraId="355F8A82" w14:textId="77777777" w:rsidR="00DE5700" w:rsidRPr="006F76CD" w:rsidRDefault="00DE5700" w:rsidP="00DE5700">
      <w:pPr>
        <w:pStyle w:val="Odstavecseseznamem"/>
        <w:spacing w:after="200" w:line="276" w:lineRule="auto"/>
        <w:ind w:left="4678"/>
        <w:rPr>
          <w:rFonts w:asciiTheme="minorHAnsi" w:hAnsiTheme="minorHAnsi" w:cs="Tahoma"/>
          <w:b/>
          <w:bCs/>
        </w:rPr>
      </w:pPr>
      <w:r w:rsidRPr="006F76CD">
        <w:rPr>
          <w:rFonts w:asciiTheme="minorHAnsi" w:hAnsiTheme="minorHAnsi" w:cs="Tahoma"/>
          <w:b/>
          <w:bCs/>
        </w:rPr>
        <w:t>Režim plnění</w:t>
      </w:r>
    </w:p>
    <w:p w14:paraId="03F8AA8F" w14:textId="46C4B0A0" w:rsidR="00DE5700" w:rsidRPr="00DE5700" w:rsidRDefault="00DE5700">
      <w:pPr>
        <w:numPr>
          <w:ilvl w:val="1"/>
          <w:numId w:val="39"/>
        </w:numPr>
        <w:spacing w:after="5" w:line="248" w:lineRule="auto"/>
        <w:ind w:left="709" w:hanging="705"/>
        <w:jc w:val="both"/>
        <w:rPr>
          <w:rFonts w:asciiTheme="minorHAnsi" w:hAnsiTheme="minorHAnsi"/>
          <w:sz w:val="22"/>
          <w:szCs w:val="22"/>
        </w:rPr>
      </w:pPr>
      <w:r w:rsidRPr="00DE5700">
        <w:rPr>
          <w:rFonts w:asciiTheme="minorHAnsi" w:hAnsiTheme="minorHAnsi"/>
          <w:sz w:val="22"/>
          <w:szCs w:val="22"/>
        </w:rPr>
        <w:t>Termín poskytování služeb a zásahové doby</w:t>
      </w:r>
    </w:p>
    <w:p w14:paraId="0E90A7A5" w14:textId="2CD94CE4" w:rsidR="00DE5700" w:rsidRPr="00DE5700" w:rsidRDefault="00DE5700" w:rsidP="00A30971">
      <w:pPr>
        <w:spacing w:after="5" w:line="248" w:lineRule="auto"/>
        <w:ind w:left="1134" w:hanging="283"/>
        <w:jc w:val="both"/>
        <w:rPr>
          <w:rFonts w:asciiTheme="minorHAnsi" w:hAnsiTheme="minorHAnsi"/>
          <w:sz w:val="22"/>
          <w:szCs w:val="22"/>
        </w:rPr>
      </w:pPr>
      <w:r w:rsidRPr="00DE5700">
        <w:rPr>
          <w:rFonts w:asciiTheme="minorHAnsi" w:hAnsiTheme="minorHAnsi"/>
          <w:sz w:val="22"/>
          <w:szCs w:val="22"/>
        </w:rPr>
        <w:t>a) Pravidelné úkony, které předepisuje platná legislativa ČR specifikovaná v Příloze č. 2A této smlouvy</w:t>
      </w:r>
      <w:r w:rsidR="000143C2">
        <w:rPr>
          <w:rFonts w:asciiTheme="minorHAnsi" w:hAnsiTheme="minorHAnsi"/>
          <w:sz w:val="22"/>
          <w:szCs w:val="22"/>
        </w:rPr>
        <w:t>,</w:t>
      </w:r>
      <w:r w:rsidRPr="00DE5700">
        <w:rPr>
          <w:rFonts w:asciiTheme="minorHAnsi" w:hAnsiTheme="minorHAnsi"/>
          <w:sz w:val="22"/>
          <w:szCs w:val="22"/>
        </w:rPr>
        <w:t xml:space="preserve"> realizuje zhotovitel takto: </w:t>
      </w:r>
    </w:p>
    <w:p w14:paraId="5E7C17F7" w14:textId="2D8F32C3" w:rsidR="00DE5700" w:rsidRDefault="00DE5700" w:rsidP="00DE5700">
      <w:pPr>
        <w:numPr>
          <w:ilvl w:val="3"/>
          <w:numId w:val="39"/>
        </w:numPr>
        <w:spacing w:after="5" w:line="248" w:lineRule="auto"/>
        <w:ind w:left="1418" w:hanging="323"/>
        <w:jc w:val="both"/>
        <w:rPr>
          <w:rFonts w:asciiTheme="minorHAnsi" w:hAnsiTheme="minorHAnsi"/>
          <w:sz w:val="22"/>
          <w:szCs w:val="22"/>
        </w:rPr>
      </w:pPr>
      <w:r w:rsidRPr="00DE5700">
        <w:rPr>
          <w:rFonts w:asciiTheme="minorHAnsi" w:hAnsiTheme="minorHAnsi"/>
          <w:sz w:val="22"/>
          <w:szCs w:val="22"/>
        </w:rPr>
        <w:t xml:space="preserve">Odborná prohlídka – pravidelně </w:t>
      </w:r>
      <w:r w:rsidRPr="00DE5700">
        <w:rPr>
          <w:rFonts w:asciiTheme="minorHAnsi" w:hAnsiTheme="minorHAnsi"/>
          <w:b/>
          <w:bCs/>
          <w:sz w:val="22"/>
          <w:szCs w:val="22"/>
        </w:rPr>
        <w:t xml:space="preserve">1 x za tři </w:t>
      </w:r>
      <w:r w:rsidR="000143C2">
        <w:rPr>
          <w:rFonts w:asciiTheme="minorHAnsi" w:hAnsiTheme="minorHAnsi"/>
          <w:b/>
          <w:bCs/>
          <w:sz w:val="22"/>
          <w:szCs w:val="22"/>
        </w:rPr>
        <w:t xml:space="preserve">kalendářní </w:t>
      </w:r>
      <w:r w:rsidRPr="00DE5700">
        <w:rPr>
          <w:rFonts w:asciiTheme="minorHAnsi" w:hAnsiTheme="minorHAnsi"/>
          <w:b/>
          <w:bCs/>
          <w:sz w:val="22"/>
          <w:szCs w:val="22"/>
        </w:rPr>
        <w:t>měsíce</w:t>
      </w:r>
    </w:p>
    <w:p w14:paraId="59B05351" w14:textId="43CF8327" w:rsidR="00DE5700" w:rsidRPr="00DE5700" w:rsidRDefault="00DE5700" w:rsidP="00A30971">
      <w:pPr>
        <w:numPr>
          <w:ilvl w:val="3"/>
          <w:numId w:val="39"/>
        </w:numPr>
        <w:spacing w:after="5" w:line="248" w:lineRule="auto"/>
        <w:ind w:left="1418" w:hanging="323"/>
        <w:jc w:val="both"/>
        <w:rPr>
          <w:rFonts w:asciiTheme="minorHAnsi" w:hAnsiTheme="minorHAnsi"/>
          <w:sz w:val="22"/>
          <w:szCs w:val="22"/>
        </w:rPr>
      </w:pPr>
      <w:r w:rsidRPr="00DE5700">
        <w:rPr>
          <w:rFonts w:asciiTheme="minorHAnsi" w:hAnsiTheme="minorHAnsi"/>
          <w:sz w:val="22"/>
          <w:szCs w:val="22"/>
        </w:rPr>
        <w:t xml:space="preserve">Odborné zkoušky – pravidelně </w:t>
      </w:r>
      <w:r w:rsidRPr="00DE5700">
        <w:rPr>
          <w:rFonts w:asciiTheme="minorHAnsi" w:hAnsiTheme="minorHAnsi"/>
          <w:b/>
          <w:bCs/>
          <w:sz w:val="22"/>
          <w:szCs w:val="22"/>
        </w:rPr>
        <w:t>1 x za tři roky</w:t>
      </w:r>
      <w:r w:rsidRPr="00DE5700">
        <w:rPr>
          <w:rFonts w:asciiTheme="minorHAnsi" w:hAnsiTheme="minorHAnsi"/>
          <w:sz w:val="22"/>
          <w:szCs w:val="22"/>
        </w:rPr>
        <w:t xml:space="preserve"> </w:t>
      </w:r>
    </w:p>
    <w:p w14:paraId="32146C79" w14:textId="699B21ED" w:rsidR="00DE5700" w:rsidRDefault="00DE5700" w:rsidP="00DE5700">
      <w:pPr>
        <w:pStyle w:val="Odstavecseseznamem"/>
        <w:numPr>
          <w:ilvl w:val="0"/>
          <w:numId w:val="57"/>
        </w:numPr>
        <w:spacing w:after="5" w:line="248" w:lineRule="auto"/>
        <w:ind w:left="1134" w:hanging="283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Pravidelné </w:t>
      </w:r>
      <w:r w:rsidRPr="00A30971">
        <w:rPr>
          <w:rFonts w:asciiTheme="minorHAnsi" w:hAnsiTheme="minorHAnsi"/>
          <w:szCs w:val="22"/>
        </w:rPr>
        <w:t>úkony, které doporučuje realizovat výrobce zařízení, specifikované v Příloze č. 2B této smlouvy</w:t>
      </w:r>
      <w:r w:rsidR="000143C2">
        <w:rPr>
          <w:rFonts w:asciiTheme="minorHAnsi" w:hAnsiTheme="minorHAnsi"/>
          <w:szCs w:val="22"/>
        </w:rPr>
        <w:t>,</w:t>
      </w:r>
      <w:r w:rsidRPr="00A30971">
        <w:rPr>
          <w:rFonts w:asciiTheme="minorHAnsi" w:hAnsiTheme="minorHAnsi"/>
          <w:szCs w:val="22"/>
        </w:rPr>
        <w:t xml:space="preserve"> zhotovitel zrealizuje 1 x za tři měsíce (ve stejnou dobu, ve které bude realizovaná odborná prohlídka).</w:t>
      </w:r>
    </w:p>
    <w:p w14:paraId="7BC925A4" w14:textId="2F32C877" w:rsidR="00DE5700" w:rsidRDefault="00DE5700" w:rsidP="00DE5700">
      <w:pPr>
        <w:pStyle w:val="Odstavecseseznamem"/>
        <w:numPr>
          <w:ilvl w:val="0"/>
          <w:numId w:val="57"/>
        </w:numPr>
        <w:spacing w:after="5" w:line="248" w:lineRule="auto"/>
        <w:ind w:left="1134" w:hanging="283"/>
        <w:jc w:val="both"/>
        <w:rPr>
          <w:rFonts w:asciiTheme="minorHAnsi" w:hAnsiTheme="minorHAnsi"/>
          <w:szCs w:val="22"/>
        </w:rPr>
      </w:pPr>
      <w:r w:rsidRPr="00DE5700">
        <w:rPr>
          <w:rFonts w:asciiTheme="minorHAnsi" w:hAnsiTheme="minorHAnsi"/>
          <w:szCs w:val="22"/>
        </w:rPr>
        <w:t xml:space="preserve">Pravidelné úkony s cílem přijmout nouzové volání z výtahů v call centru dodavatele a </w:t>
      </w:r>
      <w:r w:rsidRPr="00A30971">
        <w:rPr>
          <w:rFonts w:asciiTheme="minorHAnsi" w:hAnsiTheme="minorHAnsi"/>
          <w:szCs w:val="22"/>
        </w:rPr>
        <w:t xml:space="preserve">vysvobodit </w:t>
      </w:r>
      <w:r w:rsidR="000143C2" w:rsidRPr="00A30971">
        <w:rPr>
          <w:rFonts w:asciiTheme="minorHAnsi" w:hAnsiTheme="minorHAnsi"/>
          <w:szCs w:val="22"/>
        </w:rPr>
        <w:t>uvíznut</w:t>
      </w:r>
      <w:r w:rsidR="000143C2">
        <w:rPr>
          <w:rFonts w:asciiTheme="minorHAnsi" w:hAnsiTheme="minorHAnsi"/>
          <w:szCs w:val="22"/>
        </w:rPr>
        <w:t>é</w:t>
      </w:r>
      <w:r w:rsidR="000143C2" w:rsidRPr="00A30971">
        <w:rPr>
          <w:rFonts w:asciiTheme="minorHAnsi" w:hAnsiTheme="minorHAnsi"/>
          <w:szCs w:val="22"/>
        </w:rPr>
        <w:t xml:space="preserve"> pasažér</w:t>
      </w:r>
      <w:r w:rsidR="000143C2">
        <w:rPr>
          <w:rFonts w:asciiTheme="minorHAnsi" w:hAnsiTheme="minorHAnsi"/>
          <w:szCs w:val="22"/>
        </w:rPr>
        <w:t>y,</w:t>
      </w:r>
      <w:r w:rsidR="000143C2" w:rsidRPr="00A30971">
        <w:rPr>
          <w:rFonts w:asciiTheme="minorHAnsi" w:hAnsiTheme="minorHAnsi"/>
          <w:szCs w:val="22"/>
        </w:rPr>
        <w:t xml:space="preserve"> </w:t>
      </w:r>
      <w:r w:rsidRPr="00A30971">
        <w:rPr>
          <w:rFonts w:asciiTheme="minorHAnsi" w:hAnsiTheme="minorHAnsi"/>
          <w:szCs w:val="22"/>
        </w:rPr>
        <w:t>specifikované v Příloze č. 2C</w:t>
      </w:r>
      <w:r w:rsidR="000143C2">
        <w:rPr>
          <w:rFonts w:asciiTheme="minorHAnsi" w:hAnsiTheme="minorHAnsi"/>
          <w:szCs w:val="22"/>
        </w:rPr>
        <w:t>,</w:t>
      </w:r>
      <w:r w:rsidRPr="00A30971">
        <w:rPr>
          <w:rFonts w:asciiTheme="minorHAnsi" w:hAnsiTheme="minorHAnsi"/>
          <w:szCs w:val="22"/>
        </w:rPr>
        <w:t xml:space="preserve"> realizuje zhotovitel nepřetržitě 7 dnů v týdnu 24 hodin denně (ČSN 27 4002 článek 4.3.14), doba nástupu do 0,5 hodiny od nahlášení. Vyproštění uvízlých pasažérů zabezpečí dodavatel. </w:t>
      </w:r>
      <w:r w:rsidRPr="00A30971">
        <w:rPr>
          <w:rFonts w:asciiTheme="minorHAnsi" w:hAnsiTheme="minorHAnsi"/>
          <w:b/>
          <w:bCs/>
          <w:szCs w:val="22"/>
        </w:rPr>
        <w:t>Nouzové volání se realizuje automaticky po zmáčknutí tlačítka s ikonou sluchátka</w:t>
      </w:r>
      <w:r w:rsidRPr="00A30971">
        <w:rPr>
          <w:rFonts w:asciiTheme="minorHAnsi" w:hAnsiTheme="minorHAnsi"/>
          <w:szCs w:val="22"/>
        </w:rPr>
        <w:t>. Není nutné volat na žádné telefonní číslo.</w:t>
      </w:r>
    </w:p>
    <w:p w14:paraId="6EB604EE" w14:textId="4A415652" w:rsidR="00DE5700" w:rsidRDefault="00DE5700" w:rsidP="00AA455B">
      <w:pPr>
        <w:pStyle w:val="Odstavecseseznamem"/>
        <w:numPr>
          <w:ilvl w:val="0"/>
          <w:numId w:val="57"/>
        </w:numPr>
        <w:spacing w:after="5" w:line="248" w:lineRule="auto"/>
        <w:ind w:left="1134" w:hanging="283"/>
        <w:jc w:val="both"/>
        <w:rPr>
          <w:rFonts w:asciiTheme="minorHAnsi" w:hAnsiTheme="minorHAnsi"/>
          <w:szCs w:val="22"/>
        </w:rPr>
      </w:pPr>
      <w:r w:rsidRPr="00A30971">
        <w:rPr>
          <w:rFonts w:asciiTheme="minorHAnsi" w:hAnsiTheme="minorHAnsi"/>
          <w:szCs w:val="22"/>
        </w:rPr>
        <w:t xml:space="preserve">Nepravidelné úkony s cílem nastoupit na odstraňování nahlášené poruchy v dohodnuté zásahové době a následně obnovit plnou funkčnost zařízení specifikované v Příloze č. 2D této smlouvy realizuje zhotovitel v pracovních dnech mezi 7,00 až 15,30 hod. do </w:t>
      </w:r>
      <w:r w:rsidR="00AA455B">
        <w:rPr>
          <w:rFonts w:asciiTheme="minorHAnsi" w:hAnsiTheme="minorHAnsi"/>
          <w:szCs w:val="22"/>
        </w:rPr>
        <w:t>0,5</w:t>
      </w:r>
      <w:r w:rsidRPr="00A30971">
        <w:rPr>
          <w:rFonts w:asciiTheme="minorHAnsi" w:hAnsiTheme="minorHAnsi"/>
          <w:szCs w:val="22"/>
        </w:rPr>
        <w:t xml:space="preserve"> hodin</w:t>
      </w:r>
      <w:r w:rsidR="00445BA8">
        <w:rPr>
          <w:rFonts w:asciiTheme="minorHAnsi" w:hAnsiTheme="minorHAnsi"/>
          <w:szCs w:val="22"/>
        </w:rPr>
        <w:t>y</w:t>
      </w:r>
      <w:r w:rsidRPr="00A30971">
        <w:rPr>
          <w:rFonts w:asciiTheme="minorHAnsi" w:hAnsiTheme="minorHAnsi"/>
          <w:szCs w:val="22"/>
        </w:rPr>
        <w:t>, po pracovní době a ve dnech pracovního klidu</w:t>
      </w:r>
      <w:r w:rsidR="00445BA8">
        <w:rPr>
          <w:rFonts w:asciiTheme="minorHAnsi" w:hAnsiTheme="minorHAnsi"/>
          <w:szCs w:val="22"/>
        </w:rPr>
        <w:t xml:space="preserve"> a ve svátek</w:t>
      </w:r>
      <w:r w:rsidRPr="00A30971">
        <w:rPr>
          <w:rFonts w:asciiTheme="minorHAnsi" w:hAnsiTheme="minorHAnsi"/>
          <w:szCs w:val="22"/>
        </w:rPr>
        <w:t xml:space="preserve"> do </w:t>
      </w:r>
      <w:r w:rsidR="00AA455B">
        <w:rPr>
          <w:rFonts w:asciiTheme="minorHAnsi" w:hAnsiTheme="minorHAnsi"/>
          <w:szCs w:val="22"/>
        </w:rPr>
        <w:t>1</w:t>
      </w:r>
      <w:r w:rsidRPr="00A30971">
        <w:rPr>
          <w:rFonts w:asciiTheme="minorHAnsi" w:hAnsiTheme="minorHAnsi"/>
          <w:szCs w:val="22"/>
        </w:rPr>
        <w:t xml:space="preserve"> hodin</w:t>
      </w:r>
      <w:r w:rsidR="00AA455B">
        <w:rPr>
          <w:rFonts w:asciiTheme="minorHAnsi" w:hAnsiTheme="minorHAnsi"/>
          <w:szCs w:val="22"/>
        </w:rPr>
        <w:t>y</w:t>
      </w:r>
      <w:r w:rsidRPr="00A30971">
        <w:rPr>
          <w:rFonts w:asciiTheme="minorHAnsi" w:hAnsiTheme="minorHAnsi"/>
          <w:szCs w:val="22"/>
        </w:rPr>
        <w:t xml:space="preserve"> od nahlášení poruchy pověřeným pracovníkem objednavatele na nonstop dispečink zhotovitele na tel č</w:t>
      </w:r>
      <w:r w:rsidR="00AA455B">
        <w:rPr>
          <w:rFonts w:asciiTheme="minorHAnsi" w:hAnsiTheme="minorHAnsi"/>
          <w:szCs w:val="22"/>
        </w:rPr>
        <w:t>…………….</w:t>
      </w:r>
      <w:r w:rsidRPr="00A30971">
        <w:rPr>
          <w:rFonts w:asciiTheme="minorHAnsi" w:hAnsiTheme="minorHAnsi"/>
          <w:szCs w:val="22"/>
        </w:rPr>
        <w:t xml:space="preserve">…….. </w:t>
      </w:r>
      <w:r w:rsidR="00AA455B" w:rsidRPr="00CD3FBA">
        <w:rPr>
          <w:rFonts w:asciiTheme="minorHAnsi" w:hAnsiTheme="minorHAnsi"/>
          <w:snapToGrid w:val="0"/>
          <w:color w:val="FF0000"/>
          <w:szCs w:val="22"/>
        </w:rPr>
        <w:t>(doplní poskytovatel)</w:t>
      </w:r>
      <w:r w:rsidR="00AA455B">
        <w:rPr>
          <w:rFonts w:asciiTheme="minorHAnsi" w:hAnsiTheme="minorHAnsi"/>
          <w:snapToGrid w:val="0"/>
          <w:color w:val="FF0000"/>
          <w:szCs w:val="22"/>
        </w:rPr>
        <w:t xml:space="preserve">. </w:t>
      </w:r>
      <w:r w:rsidRPr="00A30971">
        <w:rPr>
          <w:rFonts w:asciiTheme="minorHAnsi" w:hAnsiTheme="minorHAnsi"/>
          <w:szCs w:val="22"/>
        </w:rPr>
        <w:t>Za nedodržení garantované zásahové doby od nahlášení poruchy, má objednatel nárok uplatnit u zhotovitele smluvní pokutu ve výši 500 Kč</w:t>
      </w:r>
      <w:r w:rsidRPr="00A30971" w:rsidDel="0002091E">
        <w:rPr>
          <w:rFonts w:asciiTheme="minorHAnsi" w:hAnsiTheme="minorHAnsi"/>
          <w:szCs w:val="22"/>
        </w:rPr>
        <w:t xml:space="preserve"> </w:t>
      </w:r>
      <w:r w:rsidR="00445BA8">
        <w:rPr>
          <w:rFonts w:asciiTheme="minorHAnsi" w:hAnsiTheme="minorHAnsi"/>
          <w:szCs w:val="22"/>
        </w:rPr>
        <w:t>z</w:t>
      </w:r>
      <w:r w:rsidRPr="00A30971">
        <w:rPr>
          <w:rFonts w:asciiTheme="minorHAnsi" w:hAnsiTheme="minorHAnsi"/>
          <w:szCs w:val="22"/>
        </w:rPr>
        <w:t xml:space="preserve">a každou i započatou hodinu zpoždění se splněním této povinnosti. Poskytovatel garantuje dodání náhradního dílu </w:t>
      </w:r>
      <w:r w:rsidR="00AA455B">
        <w:rPr>
          <w:rFonts w:asciiTheme="minorHAnsi" w:hAnsiTheme="minorHAnsi"/>
          <w:szCs w:val="22"/>
        </w:rPr>
        <w:t xml:space="preserve">pro odstranění závad </w:t>
      </w:r>
      <w:r w:rsidRPr="00A30971">
        <w:rPr>
          <w:rFonts w:asciiTheme="minorHAnsi" w:hAnsiTheme="minorHAnsi"/>
          <w:szCs w:val="22"/>
        </w:rPr>
        <w:t>do 48 hodin od identifikace poruchy.</w:t>
      </w:r>
    </w:p>
    <w:p w14:paraId="57E7FE25" w14:textId="0BCB2D28" w:rsidR="00DE5700" w:rsidRPr="00A30971" w:rsidRDefault="00DE5700" w:rsidP="00A30971">
      <w:pPr>
        <w:pStyle w:val="Odstavecseseznamem"/>
        <w:numPr>
          <w:ilvl w:val="0"/>
          <w:numId w:val="57"/>
        </w:numPr>
        <w:spacing w:after="5" w:line="248" w:lineRule="auto"/>
        <w:ind w:left="1134" w:hanging="283"/>
        <w:jc w:val="both"/>
        <w:rPr>
          <w:rFonts w:asciiTheme="minorHAnsi" w:hAnsiTheme="minorHAnsi"/>
          <w:szCs w:val="22"/>
        </w:rPr>
      </w:pPr>
      <w:r w:rsidRPr="00A30971">
        <w:rPr>
          <w:rFonts w:asciiTheme="minorHAnsi" w:hAnsiTheme="minorHAnsi"/>
          <w:szCs w:val="22"/>
        </w:rPr>
        <w:t>Nepravidelné úkony s cílem zaškolit osoby pověřené objednatelem k obsluze zařízení realizuje zhotovitel na základě požadavku objednatele.</w:t>
      </w:r>
    </w:p>
    <w:p w14:paraId="526DF12C" w14:textId="7B046024" w:rsidR="00DE5700" w:rsidRDefault="00DE5700" w:rsidP="00FF0717">
      <w:pPr>
        <w:spacing w:after="5" w:line="248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14:paraId="42EB5AE9" w14:textId="11BD234E" w:rsidR="00AA7579" w:rsidRPr="00AA7579" w:rsidRDefault="00AA7579" w:rsidP="00A30971">
      <w:pPr>
        <w:numPr>
          <w:ilvl w:val="1"/>
          <w:numId w:val="39"/>
        </w:numPr>
        <w:spacing w:after="5" w:line="248" w:lineRule="auto"/>
        <w:ind w:left="709" w:hanging="705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Theme="minorHAnsi" w:hAnsiTheme="minorHAnsi"/>
          <w:sz w:val="22"/>
          <w:szCs w:val="22"/>
        </w:rPr>
        <w:t>Kontaktní osoby</w:t>
      </w:r>
    </w:p>
    <w:p w14:paraId="0399B290" w14:textId="47996081" w:rsidR="00AA7579" w:rsidRPr="00AA7579" w:rsidRDefault="00AA7579" w:rsidP="00A30971">
      <w:pPr>
        <w:spacing w:after="5" w:line="248" w:lineRule="auto"/>
        <w:ind w:left="1276" w:hanging="425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Theme="minorHAnsi" w:hAnsiTheme="minorHAnsi"/>
          <w:sz w:val="22"/>
          <w:szCs w:val="22"/>
        </w:rPr>
        <w:t xml:space="preserve">a)    Kontaktní osoby objednatele a zhotovitele jsou uvedeny v Příloze č. </w:t>
      </w:r>
      <w:r w:rsidR="009D2BE2">
        <w:rPr>
          <w:rFonts w:asciiTheme="minorHAnsi" w:hAnsiTheme="minorHAnsi"/>
          <w:sz w:val="22"/>
          <w:szCs w:val="22"/>
        </w:rPr>
        <w:t>3</w:t>
      </w:r>
      <w:r w:rsidRPr="00AA7579">
        <w:rPr>
          <w:rFonts w:asciiTheme="minorHAnsi" w:hAnsiTheme="minorHAnsi"/>
          <w:sz w:val="22"/>
          <w:szCs w:val="22"/>
        </w:rPr>
        <w:t xml:space="preserve">, která tvoří nedílnou součást této smlouvy </w:t>
      </w:r>
    </w:p>
    <w:p w14:paraId="47E5C6FD" w14:textId="62181119" w:rsidR="00AA7579" w:rsidRPr="005C76C7" w:rsidRDefault="00AA7579" w:rsidP="00A30971">
      <w:pPr>
        <w:spacing w:after="5" w:line="248" w:lineRule="auto"/>
        <w:ind w:left="1134" w:hanging="283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Theme="minorHAnsi" w:hAnsiTheme="minorHAnsi"/>
          <w:sz w:val="22"/>
          <w:szCs w:val="22"/>
        </w:rPr>
        <w:t xml:space="preserve">b)  V případě, že nastane změna kontaktních osob smluvních stran </w:t>
      </w:r>
      <w:r w:rsidR="00445BA8" w:rsidRPr="00AA7579">
        <w:rPr>
          <w:rFonts w:asciiTheme="minorHAnsi" w:hAnsiTheme="minorHAnsi"/>
          <w:sz w:val="22"/>
          <w:szCs w:val="22"/>
        </w:rPr>
        <w:t>specifikovan</w:t>
      </w:r>
      <w:r w:rsidR="00445BA8">
        <w:rPr>
          <w:rFonts w:asciiTheme="minorHAnsi" w:hAnsiTheme="minorHAnsi"/>
          <w:sz w:val="22"/>
          <w:szCs w:val="22"/>
        </w:rPr>
        <w:t>ých</w:t>
      </w:r>
      <w:r w:rsidR="00445BA8" w:rsidRPr="00AA7579">
        <w:rPr>
          <w:rFonts w:asciiTheme="minorHAnsi" w:hAnsiTheme="minorHAnsi"/>
          <w:sz w:val="22"/>
          <w:szCs w:val="22"/>
        </w:rPr>
        <w:t xml:space="preserve"> </w:t>
      </w:r>
      <w:r w:rsidRPr="00AA7579">
        <w:rPr>
          <w:rFonts w:asciiTheme="minorHAnsi" w:hAnsiTheme="minorHAnsi"/>
          <w:sz w:val="22"/>
          <w:szCs w:val="22"/>
        </w:rPr>
        <w:t xml:space="preserve">v Příloze č. </w:t>
      </w:r>
      <w:r w:rsidR="009D2BE2">
        <w:rPr>
          <w:rFonts w:asciiTheme="minorHAnsi" w:hAnsiTheme="minorHAnsi"/>
          <w:sz w:val="22"/>
          <w:szCs w:val="22"/>
        </w:rPr>
        <w:t>3</w:t>
      </w:r>
      <w:r w:rsidRPr="00AA7579">
        <w:rPr>
          <w:rFonts w:asciiTheme="minorHAnsi" w:hAnsiTheme="minorHAnsi"/>
          <w:sz w:val="22"/>
          <w:szCs w:val="22"/>
        </w:rPr>
        <w:t xml:space="preserve">, je smluvní strana, u které nastala změna, povinná nejpozději do tří dnů od změny písemně informovat o této změně </w:t>
      </w:r>
      <w:r w:rsidR="00445BA8">
        <w:rPr>
          <w:rFonts w:asciiTheme="minorHAnsi" w:hAnsiTheme="minorHAnsi"/>
          <w:sz w:val="22"/>
          <w:szCs w:val="22"/>
        </w:rPr>
        <w:t xml:space="preserve">druhou </w:t>
      </w:r>
      <w:r w:rsidRPr="00AA7579">
        <w:rPr>
          <w:rFonts w:asciiTheme="minorHAnsi" w:hAnsiTheme="minorHAnsi"/>
          <w:sz w:val="22"/>
          <w:szCs w:val="22"/>
        </w:rPr>
        <w:t>smluvní stranu. Smluvní strany se dohodly, že změnu kontaktních osob budou vzájemně akceptovat bez uzavření dodatku k této smlouvě.</w:t>
      </w:r>
    </w:p>
    <w:p w14:paraId="6C62C836" w14:textId="2923C1D5" w:rsidR="00AA7579" w:rsidRPr="00A30971" w:rsidRDefault="00AA7579" w:rsidP="00AA7579">
      <w:pPr>
        <w:numPr>
          <w:ilvl w:val="1"/>
          <w:numId w:val="39"/>
        </w:numPr>
        <w:spacing w:after="5" w:line="248" w:lineRule="auto"/>
        <w:ind w:left="709" w:hanging="705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="Calibri" w:eastAsia="Calibri" w:hAnsi="Calibri" w:cs="Tahoma"/>
          <w:sz w:val="22"/>
          <w:szCs w:val="22"/>
          <w:lang w:eastAsia="en-US"/>
        </w:rPr>
        <w:t>Dokumentace zrealizovaných úkonů předmětu smlouvy</w:t>
      </w:r>
    </w:p>
    <w:p w14:paraId="2E8EC6CC" w14:textId="62AC38B4" w:rsidR="00AA7579" w:rsidRPr="00A30971" w:rsidRDefault="00AA7579" w:rsidP="00A30971">
      <w:pPr>
        <w:pStyle w:val="Odstavecseseznamem"/>
        <w:numPr>
          <w:ilvl w:val="1"/>
          <w:numId w:val="50"/>
        </w:numPr>
        <w:spacing w:after="5" w:line="248" w:lineRule="auto"/>
        <w:ind w:left="1276"/>
        <w:jc w:val="both"/>
        <w:rPr>
          <w:rFonts w:asciiTheme="minorHAnsi" w:hAnsiTheme="minorHAnsi"/>
          <w:szCs w:val="22"/>
        </w:rPr>
      </w:pPr>
      <w:r w:rsidRPr="00A30971">
        <w:rPr>
          <w:rFonts w:asciiTheme="minorHAnsi" w:hAnsiTheme="minorHAnsi"/>
          <w:szCs w:val="22"/>
        </w:rPr>
        <w:t>Pravidelné úkony, které předepisuje platná legislativa ČR specifikovaná v Příloze č.  2A této smlouvy</w:t>
      </w:r>
      <w:r w:rsidR="00445BA8">
        <w:rPr>
          <w:rFonts w:asciiTheme="minorHAnsi" w:hAnsiTheme="minorHAnsi"/>
          <w:szCs w:val="22"/>
        </w:rPr>
        <w:t>,</w:t>
      </w:r>
      <w:r w:rsidRPr="00A30971">
        <w:rPr>
          <w:rFonts w:asciiTheme="minorHAnsi" w:hAnsiTheme="minorHAnsi"/>
          <w:szCs w:val="22"/>
        </w:rPr>
        <w:t xml:space="preserve"> zhotovitel zdokumentuje na předepsaném tiskopise, </w:t>
      </w:r>
      <w:r w:rsidR="00445BA8" w:rsidRPr="00A30971">
        <w:rPr>
          <w:rFonts w:asciiTheme="minorHAnsi" w:hAnsiTheme="minorHAnsi"/>
          <w:szCs w:val="22"/>
        </w:rPr>
        <w:t>kter</w:t>
      </w:r>
      <w:r w:rsidR="00445BA8">
        <w:rPr>
          <w:rFonts w:asciiTheme="minorHAnsi" w:hAnsiTheme="minorHAnsi"/>
          <w:szCs w:val="22"/>
        </w:rPr>
        <w:t>ý</w:t>
      </w:r>
      <w:r w:rsidR="00445BA8" w:rsidRPr="00A30971">
        <w:rPr>
          <w:rFonts w:asciiTheme="minorHAnsi" w:hAnsiTheme="minorHAnsi"/>
          <w:szCs w:val="22"/>
        </w:rPr>
        <w:t xml:space="preserve"> </w:t>
      </w:r>
      <w:r w:rsidRPr="00A30971">
        <w:rPr>
          <w:rFonts w:asciiTheme="minorHAnsi" w:hAnsiTheme="minorHAnsi"/>
          <w:szCs w:val="22"/>
        </w:rPr>
        <w:t>je v </w:t>
      </w:r>
      <w:r w:rsidR="00445BA8" w:rsidRPr="00A30971">
        <w:rPr>
          <w:rFonts w:asciiTheme="minorHAnsi" w:hAnsiTheme="minorHAnsi"/>
          <w:szCs w:val="22"/>
        </w:rPr>
        <w:t>přílo</w:t>
      </w:r>
      <w:r w:rsidR="00445BA8">
        <w:rPr>
          <w:rFonts w:asciiTheme="minorHAnsi" w:hAnsiTheme="minorHAnsi"/>
          <w:szCs w:val="22"/>
        </w:rPr>
        <w:t>ze</w:t>
      </w:r>
      <w:r w:rsidR="00445BA8" w:rsidRPr="00A30971">
        <w:rPr>
          <w:rFonts w:asciiTheme="minorHAnsi" w:hAnsiTheme="minorHAnsi"/>
          <w:szCs w:val="22"/>
        </w:rPr>
        <w:t xml:space="preserve"> </w:t>
      </w:r>
      <w:r w:rsidRPr="00A30971">
        <w:rPr>
          <w:rFonts w:asciiTheme="minorHAnsi" w:hAnsiTheme="minorHAnsi"/>
          <w:szCs w:val="22"/>
        </w:rPr>
        <w:t>č. 3A této smlouvy. Zrealizování provedených úkonů musí být písemně potvrzeno pověřeným pracovníkem objednatele dle Přílohy č.</w:t>
      </w:r>
      <w:r w:rsidR="009D2BE2">
        <w:rPr>
          <w:rFonts w:asciiTheme="minorHAnsi" w:hAnsiTheme="minorHAnsi"/>
          <w:szCs w:val="22"/>
        </w:rPr>
        <w:t xml:space="preserve"> </w:t>
      </w:r>
      <w:r w:rsidR="00A30971">
        <w:rPr>
          <w:rFonts w:asciiTheme="minorHAnsi" w:hAnsiTheme="minorHAnsi"/>
          <w:szCs w:val="22"/>
        </w:rPr>
        <w:t>4</w:t>
      </w:r>
    </w:p>
    <w:p w14:paraId="366D5561" w14:textId="04082B9C" w:rsidR="00AA7579" w:rsidRDefault="00AA7579" w:rsidP="00AA7579">
      <w:pPr>
        <w:pStyle w:val="Odstavecseseznamem"/>
        <w:numPr>
          <w:ilvl w:val="1"/>
          <w:numId w:val="50"/>
        </w:numPr>
        <w:spacing w:after="5" w:line="248" w:lineRule="auto"/>
        <w:ind w:left="1276"/>
        <w:jc w:val="both"/>
        <w:rPr>
          <w:rFonts w:asciiTheme="minorHAnsi" w:hAnsiTheme="minorHAnsi"/>
          <w:szCs w:val="22"/>
        </w:rPr>
      </w:pPr>
      <w:r w:rsidRPr="00A30971">
        <w:rPr>
          <w:rFonts w:asciiTheme="minorHAnsi" w:hAnsiTheme="minorHAnsi"/>
          <w:szCs w:val="22"/>
        </w:rPr>
        <w:t>Pravidelné úkony, které doporučuje realizovat výrobce zařízení, specifikované v Příloze č. 2B této smlouvy</w:t>
      </w:r>
      <w:r w:rsidR="00445BA8">
        <w:rPr>
          <w:rFonts w:asciiTheme="minorHAnsi" w:hAnsiTheme="minorHAnsi"/>
          <w:szCs w:val="22"/>
        </w:rPr>
        <w:t>,</w:t>
      </w:r>
      <w:r w:rsidRPr="00A30971">
        <w:rPr>
          <w:rFonts w:asciiTheme="minorHAnsi" w:hAnsiTheme="minorHAnsi"/>
          <w:szCs w:val="22"/>
        </w:rPr>
        <w:t xml:space="preserve"> zhotovitel zdokumentuje na tiskopise, </w:t>
      </w:r>
      <w:r w:rsidR="00445BA8" w:rsidRPr="00A30971">
        <w:rPr>
          <w:rFonts w:asciiTheme="minorHAnsi" w:hAnsiTheme="minorHAnsi"/>
          <w:szCs w:val="22"/>
        </w:rPr>
        <w:t>kter</w:t>
      </w:r>
      <w:r w:rsidR="00445BA8">
        <w:rPr>
          <w:rFonts w:asciiTheme="minorHAnsi" w:hAnsiTheme="minorHAnsi"/>
          <w:szCs w:val="22"/>
        </w:rPr>
        <w:t>ý</w:t>
      </w:r>
      <w:r w:rsidR="00445BA8" w:rsidRPr="00A30971">
        <w:rPr>
          <w:rFonts w:asciiTheme="minorHAnsi" w:hAnsiTheme="minorHAnsi"/>
          <w:szCs w:val="22"/>
        </w:rPr>
        <w:t xml:space="preserve"> </w:t>
      </w:r>
      <w:r w:rsidRPr="00A30971">
        <w:rPr>
          <w:rFonts w:asciiTheme="minorHAnsi" w:hAnsiTheme="minorHAnsi"/>
          <w:szCs w:val="22"/>
        </w:rPr>
        <w:t xml:space="preserve">je příloze 3B této smlouvy. Zrealizování provedených úkonů musí být písemně potvrzeno pověřeným pracovníkem objednatele dle Přílohy č. </w:t>
      </w:r>
      <w:r w:rsidR="00A30971">
        <w:rPr>
          <w:rFonts w:asciiTheme="minorHAnsi" w:hAnsiTheme="minorHAnsi"/>
          <w:szCs w:val="22"/>
        </w:rPr>
        <w:t>4</w:t>
      </w:r>
      <w:r w:rsidRPr="00A30971">
        <w:rPr>
          <w:rFonts w:asciiTheme="minorHAnsi" w:hAnsiTheme="minorHAnsi"/>
          <w:szCs w:val="22"/>
        </w:rPr>
        <w:t>.</w:t>
      </w:r>
    </w:p>
    <w:p w14:paraId="1B7138D7" w14:textId="62688BB6" w:rsidR="00AA7579" w:rsidRDefault="00AA7579" w:rsidP="00B462E0">
      <w:pPr>
        <w:pStyle w:val="Odstavecseseznamem"/>
        <w:numPr>
          <w:ilvl w:val="1"/>
          <w:numId w:val="50"/>
        </w:numPr>
        <w:spacing w:after="5" w:line="248" w:lineRule="auto"/>
        <w:ind w:left="1276"/>
        <w:jc w:val="both"/>
        <w:rPr>
          <w:rFonts w:asciiTheme="minorHAnsi" w:hAnsiTheme="minorHAnsi"/>
          <w:szCs w:val="22"/>
        </w:rPr>
      </w:pPr>
      <w:r w:rsidRPr="00A30971">
        <w:rPr>
          <w:rFonts w:asciiTheme="minorHAnsi" w:hAnsiTheme="minorHAnsi"/>
          <w:szCs w:val="22"/>
        </w:rPr>
        <w:lastRenderedPageBreak/>
        <w:t xml:space="preserve">Pravidelné úkony s cílem přijmout nouzové volání z výtahů v call centru dodavatele a vysvobodit </w:t>
      </w:r>
      <w:r w:rsidR="00445BA8" w:rsidRPr="00A30971">
        <w:rPr>
          <w:rFonts w:asciiTheme="minorHAnsi" w:hAnsiTheme="minorHAnsi"/>
          <w:szCs w:val="22"/>
        </w:rPr>
        <w:t>uvíznut</w:t>
      </w:r>
      <w:r w:rsidR="00445BA8">
        <w:rPr>
          <w:rFonts w:asciiTheme="minorHAnsi" w:hAnsiTheme="minorHAnsi"/>
          <w:szCs w:val="22"/>
        </w:rPr>
        <w:t>é</w:t>
      </w:r>
      <w:r w:rsidR="00445BA8" w:rsidRPr="00A30971">
        <w:rPr>
          <w:rFonts w:asciiTheme="minorHAnsi" w:hAnsiTheme="minorHAnsi"/>
          <w:szCs w:val="22"/>
        </w:rPr>
        <w:t xml:space="preserve"> pasažér</w:t>
      </w:r>
      <w:r w:rsidR="00445BA8">
        <w:rPr>
          <w:rFonts w:asciiTheme="minorHAnsi" w:hAnsiTheme="minorHAnsi"/>
          <w:szCs w:val="22"/>
        </w:rPr>
        <w:t>y</w:t>
      </w:r>
      <w:r w:rsidR="00445BA8" w:rsidRPr="00A30971">
        <w:rPr>
          <w:rFonts w:asciiTheme="minorHAnsi" w:hAnsiTheme="minorHAnsi"/>
          <w:szCs w:val="22"/>
        </w:rPr>
        <w:t xml:space="preserve"> </w:t>
      </w:r>
      <w:r w:rsidRPr="00A30971">
        <w:rPr>
          <w:rFonts w:asciiTheme="minorHAnsi" w:hAnsiTheme="minorHAnsi"/>
          <w:szCs w:val="22"/>
        </w:rPr>
        <w:t xml:space="preserve">zdokumentuje zhotovitel na tiskopise, </w:t>
      </w:r>
      <w:r w:rsidR="00445BA8" w:rsidRPr="00A30971">
        <w:rPr>
          <w:rFonts w:asciiTheme="minorHAnsi" w:hAnsiTheme="minorHAnsi"/>
          <w:szCs w:val="22"/>
        </w:rPr>
        <w:t>kter</w:t>
      </w:r>
      <w:r w:rsidR="00445BA8">
        <w:rPr>
          <w:rFonts w:asciiTheme="minorHAnsi" w:hAnsiTheme="minorHAnsi"/>
          <w:szCs w:val="22"/>
        </w:rPr>
        <w:t>ý</w:t>
      </w:r>
      <w:r w:rsidR="00445BA8" w:rsidRPr="00A30971">
        <w:rPr>
          <w:rFonts w:asciiTheme="minorHAnsi" w:hAnsiTheme="minorHAnsi"/>
          <w:szCs w:val="22"/>
        </w:rPr>
        <w:t xml:space="preserve"> </w:t>
      </w:r>
      <w:r w:rsidRPr="00A30971">
        <w:rPr>
          <w:rFonts w:asciiTheme="minorHAnsi" w:hAnsiTheme="minorHAnsi"/>
          <w:szCs w:val="22"/>
        </w:rPr>
        <w:t xml:space="preserve">je v příloze č.3C této smlouvy. Zrealizování provedených úkonů musí být písemně potvrzeno pověřeným pracovníkem objednatele dle Přílohy č. </w:t>
      </w:r>
      <w:r w:rsidR="005961C9">
        <w:rPr>
          <w:rFonts w:asciiTheme="minorHAnsi" w:hAnsiTheme="minorHAnsi"/>
          <w:szCs w:val="22"/>
        </w:rPr>
        <w:t>4</w:t>
      </w:r>
      <w:r w:rsidRPr="00A30971">
        <w:rPr>
          <w:rFonts w:asciiTheme="minorHAnsi" w:hAnsiTheme="minorHAnsi"/>
          <w:szCs w:val="22"/>
        </w:rPr>
        <w:t>.</w:t>
      </w:r>
    </w:p>
    <w:p w14:paraId="619E5856" w14:textId="4000B14B" w:rsidR="00AA7579" w:rsidRDefault="00AA7579" w:rsidP="00B462E0">
      <w:pPr>
        <w:pStyle w:val="Odstavecseseznamem"/>
        <w:numPr>
          <w:ilvl w:val="1"/>
          <w:numId w:val="50"/>
        </w:numPr>
        <w:spacing w:after="5" w:line="248" w:lineRule="auto"/>
        <w:ind w:left="1276"/>
        <w:jc w:val="both"/>
        <w:rPr>
          <w:rFonts w:asciiTheme="minorHAnsi" w:hAnsiTheme="minorHAnsi"/>
          <w:szCs w:val="22"/>
        </w:rPr>
      </w:pPr>
      <w:r w:rsidRPr="00A30971">
        <w:rPr>
          <w:rFonts w:asciiTheme="minorHAnsi" w:hAnsiTheme="minorHAnsi"/>
          <w:szCs w:val="22"/>
        </w:rPr>
        <w:t>Nepravidelné úkony s cílem nastoupit na odstraňování nahlášené poruchy v dohodnuté zásahové době a následně obnovit plnou funkčnost zařízení specifikované v Příloze č. 2D této smlouvy zdokumentuje zhotovitel následovně:</w:t>
      </w:r>
    </w:p>
    <w:p w14:paraId="759E55B2" w14:textId="77777777" w:rsidR="00B462E0" w:rsidRDefault="00B462E0" w:rsidP="00A30971">
      <w:pPr>
        <w:pStyle w:val="Odstavecseseznamem"/>
        <w:spacing w:after="5" w:line="248" w:lineRule="auto"/>
        <w:ind w:left="1276"/>
        <w:jc w:val="both"/>
        <w:rPr>
          <w:rFonts w:asciiTheme="minorHAnsi" w:hAnsiTheme="minorHAnsi"/>
          <w:szCs w:val="22"/>
        </w:rPr>
      </w:pPr>
    </w:p>
    <w:p w14:paraId="068BAE5B" w14:textId="233B195B" w:rsidR="00B462E0" w:rsidRDefault="00B462E0" w:rsidP="00B462E0">
      <w:pPr>
        <w:numPr>
          <w:ilvl w:val="5"/>
          <w:numId w:val="50"/>
        </w:numPr>
        <w:spacing w:after="5" w:line="248" w:lineRule="auto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Theme="minorHAnsi" w:hAnsiTheme="minorHAnsi"/>
          <w:sz w:val="22"/>
          <w:szCs w:val="22"/>
        </w:rPr>
        <w:t>Protokol – pracovní výkaz s uvedením informací zjištěných obhlídkou diagnostika poruchy</w:t>
      </w:r>
    </w:p>
    <w:p w14:paraId="37AC8F88" w14:textId="625AD19E" w:rsidR="00B462E0" w:rsidRDefault="00B462E0" w:rsidP="00B462E0">
      <w:pPr>
        <w:numPr>
          <w:ilvl w:val="5"/>
          <w:numId w:val="50"/>
        </w:numPr>
        <w:spacing w:after="5" w:line="248" w:lineRule="auto"/>
        <w:jc w:val="both"/>
        <w:rPr>
          <w:rFonts w:asciiTheme="minorHAnsi" w:hAnsiTheme="minorHAnsi"/>
          <w:sz w:val="22"/>
          <w:szCs w:val="22"/>
        </w:rPr>
      </w:pPr>
      <w:r w:rsidRPr="00B462E0">
        <w:rPr>
          <w:rFonts w:asciiTheme="minorHAnsi" w:hAnsiTheme="minorHAnsi"/>
          <w:sz w:val="22"/>
          <w:szCs w:val="22"/>
        </w:rPr>
        <w:t>Cenová nabídka na opravu zařízení</w:t>
      </w:r>
    </w:p>
    <w:p w14:paraId="720B3044" w14:textId="77777777" w:rsidR="00B462E0" w:rsidRPr="00B462E0" w:rsidRDefault="00B462E0" w:rsidP="00A30971">
      <w:pPr>
        <w:numPr>
          <w:ilvl w:val="5"/>
          <w:numId w:val="50"/>
        </w:numPr>
        <w:spacing w:after="5" w:line="248" w:lineRule="auto"/>
        <w:jc w:val="both"/>
        <w:rPr>
          <w:rFonts w:asciiTheme="minorHAnsi" w:hAnsiTheme="minorHAnsi"/>
          <w:sz w:val="22"/>
          <w:szCs w:val="22"/>
        </w:rPr>
      </w:pPr>
      <w:r w:rsidRPr="00B462E0">
        <w:rPr>
          <w:rFonts w:asciiTheme="minorHAnsi" w:hAnsiTheme="minorHAnsi"/>
          <w:sz w:val="22"/>
          <w:szCs w:val="22"/>
        </w:rPr>
        <w:t>Odsouhlasení cenové nabídky ze strany objednatele</w:t>
      </w:r>
    </w:p>
    <w:p w14:paraId="43D57A75" w14:textId="77777777" w:rsidR="00B462E0" w:rsidRPr="00AA7579" w:rsidRDefault="00B462E0" w:rsidP="00A30971">
      <w:pPr>
        <w:numPr>
          <w:ilvl w:val="5"/>
          <w:numId w:val="50"/>
        </w:numPr>
        <w:spacing w:after="5" w:line="248" w:lineRule="auto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Theme="minorHAnsi" w:hAnsiTheme="minorHAnsi"/>
          <w:sz w:val="22"/>
          <w:szCs w:val="22"/>
        </w:rPr>
        <w:t>Protokol – pracovní výkaz s uvedením informací zjištěných obhlídkou diagnostika poruchy</w:t>
      </w:r>
    </w:p>
    <w:p w14:paraId="6FC7A85A" w14:textId="77777777" w:rsidR="00B462E0" w:rsidRPr="00AA7579" w:rsidRDefault="00B462E0" w:rsidP="00A30971">
      <w:pPr>
        <w:numPr>
          <w:ilvl w:val="5"/>
          <w:numId w:val="50"/>
        </w:numPr>
        <w:spacing w:after="5" w:line="248" w:lineRule="auto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Theme="minorHAnsi" w:hAnsiTheme="minorHAnsi"/>
          <w:sz w:val="22"/>
          <w:szCs w:val="22"/>
        </w:rPr>
        <w:t>Cenová nabídka na opravu zařízení</w:t>
      </w:r>
    </w:p>
    <w:p w14:paraId="59927A55" w14:textId="77777777" w:rsidR="00B462E0" w:rsidRPr="00AA7579" w:rsidRDefault="00B462E0" w:rsidP="00A30971">
      <w:pPr>
        <w:numPr>
          <w:ilvl w:val="5"/>
          <w:numId w:val="50"/>
        </w:numPr>
        <w:spacing w:after="5" w:line="248" w:lineRule="auto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Theme="minorHAnsi" w:hAnsiTheme="minorHAnsi"/>
          <w:sz w:val="22"/>
          <w:szCs w:val="22"/>
        </w:rPr>
        <w:t>Odsouhlasení cenové nabídky ze strany objednatele</w:t>
      </w:r>
    </w:p>
    <w:p w14:paraId="636BEF9C" w14:textId="76FA00DC" w:rsidR="00B462E0" w:rsidRPr="00AA7579" w:rsidRDefault="00B462E0" w:rsidP="00A30971">
      <w:pPr>
        <w:numPr>
          <w:ilvl w:val="5"/>
          <w:numId w:val="50"/>
        </w:numPr>
        <w:spacing w:after="5" w:line="248" w:lineRule="auto"/>
        <w:jc w:val="both"/>
        <w:rPr>
          <w:rFonts w:asciiTheme="minorHAnsi" w:hAnsiTheme="minorHAnsi"/>
          <w:sz w:val="22"/>
          <w:szCs w:val="22"/>
        </w:rPr>
      </w:pPr>
      <w:r w:rsidRPr="00AA7579">
        <w:rPr>
          <w:rFonts w:asciiTheme="minorHAnsi" w:hAnsiTheme="minorHAnsi"/>
          <w:sz w:val="22"/>
          <w:szCs w:val="22"/>
        </w:rPr>
        <w:t xml:space="preserve">Protokol – pracovní výkaz o úkonech, které zhotovitel vykonal a písemně potvrzené převzetí opravy pověřeným pracovníkem objednatele dle Přílohy č. </w:t>
      </w:r>
      <w:r w:rsidR="0084640A">
        <w:rPr>
          <w:rFonts w:asciiTheme="minorHAnsi" w:hAnsiTheme="minorHAnsi"/>
          <w:sz w:val="22"/>
          <w:szCs w:val="22"/>
        </w:rPr>
        <w:t>4</w:t>
      </w:r>
      <w:r w:rsidRPr="00AA7579">
        <w:rPr>
          <w:rFonts w:asciiTheme="minorHAnsi" w:hAnsiTheme="minorHAnsi"/>
          <w:sz w:val="22"/>
          <w:szCs w:val="22"/>
        </w:rPr>
        <w:t xml:space="preserve">. </w:t>
      </w:r>
    </w:p>
    <w:p w14:paraId="4E55789A" w14:textId="77777777" w:rsidR="00B462E0" w:rsidRPr="00A30971" w:rsidRDefault="00B462E0" w:rsidP="00A30971">
      <w:pPr>
        <w:spacing w:after="5" w:line="248" w:lineRule="auto"/>
        <w:jc w:val="both"/>
        <w:rPr>
          <w:rFonts w:asciiTheme="minorHAnsi" w:hAnsiTheme="minorHAnsi"/>
          <w:szCs w:val="22"/>
        </w:rPr>
      </w:pPr>
    </w:p>
    <w:p w14:paraId="117136E7" w14:textId="0D93F023" w:rsidR="00AA7579" w:rsidRPr="00A30971" w:rsidRDefault="00AA7579" w:rsidP="00A30971">
      <w:pPr>
        <w:pStyle w:val="Odstavecseseznamem"/>
        <w:numPr>
          <w:ilvl w:val="1"/>
          <w:numId w:val="50"/>
        </w:numPr>
        <w:spacing w:after="5" w:line="248" w:lineRule="auto"/>
        <w:ind w:left="1276"/>
        <w:jc w:val="both"/>
        <w:rPr>
          <w:rFonts w:asciiTheme="minorHAnsi" w:hAnsiTheme="minorHAnsi"/>
          <w:szCs w:val="22"/>
        </w:rPr>
      </w:pPr>
      <w:r w:rsidRPr="00A30971">
        <w:rPr>
          <w:rFonts w:asciiTheme="minorHAnsi" w:hAnsiTheme="minorHAnsi"/>
          <w:szCs w:val="22"/>
        </w:rPr>
        <w:t xml:space="preserve">Nepravidelné úkony s cílem poučit osoby pověřené objednatelem na obsluhu zařízení zdokumentuje zhotovitel protokolem – pracovním výkazem s uvedením úkonů, které zrealizoval a podpisem poučených osob (jméno, příjmení, </w:t>
      </w:r>
      <w:r w:rsidR="00F735BE">
        <w:rPr>
          <w:rFonts w:asciiTheme="minorHAnsi" w:hAnsiTheme="minorHAnsi"/>
          <w:szCs w:val="22"/>
        </w:rPr>
        <w:t xml:space="preserve">pracovní </w:t>
      </w:r>
      <w:r w:rsidRPr="00A30971">
        <w:rPr>
          <w:rFonts w:asciiTheme="minorHAnsi" w:hAnsiTheme="minorHAnsi"/>
          <w:szCs w:val="22"/>
        </w:rPr>
        <w:t>pozice, podpis)</w:t>
      </w:r>
    </w:p>
    <w:p w14:paraId="5F9F44BF" w14:textId="7A116A49" w:rsidR="00DE5700" w:rsidRDefault="00DE5700" w:rsidP="00DE5700">
      <w:pPr>
        <w:jc w:val="both"/>
        <w:rPr>
          <w:rFonts w:asciiTheme="minorHAnsi" w:hAnsiTheme="minorHAnsi"/>
          <w:b/>
          <w:color w:val="FF0000"/>
          <w:sz w:val="22"/>
          <w:szCs w:val="22"/>
        </w:rPr>
      </w:pPr>
    </w:p>
    <w:p w14:paraId="09276DC8" w14:textId="77777777" w:rsidR="00AA7579" w:rsidRPr="005C76C7" w:rsidRDefault="00AA7579" w:rsidP="00DE5700">
      <w:pPr>
        <w:jc w:val="both"/>
        <w:rPr>
          <w:rFonts w:asciiTheme="minorHAnsi" w:hAnsiTheme="minorHAnsi"/>
          <w:b/>
          <w:color w:val="FF0000"/>
          <w:sz w:val="22"/>
          <w:szCs w:val="22"/>
        </w:rPr>
      </w:pPr>
    </w:p>
    <w:p w14:paraId="76C57048" w14:textId="65AA175E" w:rsidR="00AA7579" w:rsidRPr="00AC7DE3" w:rsidRDefault="00AA7579" w:rsidP="00AA7579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43029F">
        <w:rPr>
          <w:rFonts w:asciiTheme="minorHAnsi" w:hAnsiTheme="minorHAnsi"/>
          <w:b/>
          <w:bCs/>
          <w:sz w:val="22"/>
          <w:szCs w:val="22"/>
        </w:rPr>
        <w:t>5</w:t>
      </w:r>
    </w:p>
    <w:p w14:paraId="0F71733E" w14:textId="3C11F7F9" w:rsidR="00AA7579" w:rsidRDefault="00AA7579" w:rsidP="00AA7579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>Cena za poskytnuté služby</w:t>
      </w:r>
    </w:p>
    <w:p w14:paraId="1862E2C0" w14:textId="77777777" w:rsidR="0043029F" w:rsidRDefault="0043029F" w:rsidP="00AA757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37B06D9" w14:textId="14CDF1C8" w:rsidR="0043029F" w:rsidRPr="00476436" w:rsidRDefault="001671BC" w:rsidP="00A92752">
      <w:pPr>
        <w:numPr>
          <w:ilvl w:val="1"/>
          <w:numId w:val="62"/>
        </w:numPr>
        <w:spacing w:after="5" w:line="24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Cs w:val="22"/>
        </w:rPr>
        <w:t xml:space="preserve"> </w:t>
      </w:r>
      <w:r w:rsidR="0043029F" w:rsidRPr="00F735BE">
        <w:rPr>
          <w:rFonts w:asciiTheme="minorHAnsi" w:hAnsiTheme="minorHAnsi"/>
          <w:sz w:val="22"/>
          <w:szCs w:val="22"/>
        </w:rPr>
        <w:t>Smluvní</w:t>
      </w:r>
      <w:r w:rsidR="0043029F" w:rsidRPr="00476436">
        <w:rPr>
          <w:rFonts w:asciiTheme="minorHAnsi" w:hAnsiTheme="minorHAnsi"/>
          <w:sz w:val="22"/>
          <w:szCs w:val="22"/>
        </w:rPr>
        <w:t xml:space="preserve"> strany se </w:t>
      </w:r>
      <w:r w:rsidR="0043029F" w:rsidRPr="00476436">
        <w:rPr>
          <w:rFonts w:asciiTheme="minorHAnsi" w:hAnsiTheme="minorHAnsi"/>
          <w:color w:val="000000"/>
          <w:sz w:val="22"/>
          <w:szCs w:val="22"/>
        </w:rPr>
        <w:t>dohodly</w:t>
      </w:r>
      <w:r w:rsidR="0043029F" w:rsidRPr="00476436">
        <w:rPr>
          <w:rFonts w:asciiTheme="minorHAnsi" w:hAnsiTheme="minorHAnsi"/>
          <w:sz w:val="22"/>
          <w:szCs w:val="22"/>
        </w:rPr>
        <w:t xml:space="preserve"> na ceně za poskytnuté služby podle rozsahu jednotlivých prováděných služeb,</w:t>
      </w:r>
      <w:r w:rsidR="0043029F" w:rsidRPr="00476436">
        <w:rPr>
          <w:rFonts w:asciiTheme="minorHAnsi" w:hAnsiTheme="minorHAnsi"/>
          <w:i/>
          <w:sz w:val="22"/>
          <w:szCs w:val="22"/>
        </w:rPr>
        <w:t xml:space="preserve"> </w:t>
      </w:r>
      <w:r w:rsidR="0043029F" w:rsidRPr="00476436">
        <w:rPr>
          <w:rFonts w:asciiTheme="minorHAnsi" w:hAnsiTheme="minorHAnsi"/>
          <w:sz w:val="22"/>
          <w:szCs w:val="22"/>
        </w:rPr>
        <w:t xml:space="preserve">kterou je objednatel povinen zaplatit poskytovateli po dobu trvání </w:t>
      </w:r>
      <w:r w:rsidR="00F735BE">
        <w:rPr>
          <w:rFonts w:asciiTheme="minorHAnsi" w:hAnsiTheme="minorHAnsi"/>
          <w:sz w:val="22"/>
          <w:szCs w:val="22"/>
        </w:rPr>
        <w:t xml:space="preserve">této </w:t>
      </w:r>
      <w:r w:rsidR="0043029F" w:rsidRPr="00476436">
        <w:rPr>
          <w:rFonts w:asciiTheme="minorHAnsi" w:hAnsiTheme="minorHAnsi"/>
          <w:sz w:val="22"/>
          <w:szCs w:val="22"/>
        </w:rPr>
        <w:t xml:space="preserve">smlouvy za služby specifikované v čl. 1 této smlouvy a provedené v souladu s touto smlouvou dle přílohy č. 1 - Rozsah a cena poskytovaných služeb </w:t>
      </w:r>
      <w:r w:rsidR="0043029F" w:rsidRPr="00476436" w:rsidDel="000B6E67">
        <w:rPr>
          <w:rFonts w:asciiTheme="minorHAnsi" w:hAnsiTheme="minorHAnsi"/>
          <w:sz w:val="22"/>
          <w:szCs w:val="22"/>
        </w:rPr>
        <w:t xml:space="preserve"> </w:t>
      </w:r>
      <w:r w:rsidR="0043029F" w:rsidRPr="00476436">
        <w:rPr>
          <w:rFonts w:asciiTheme="minorHAnsi" w:hAnsiTheme="minorHAnsi"/>
          <w:sz w:val="22"/>
          <w:szCs w:val="22"/>
        </w:rPr>
        <w:t>(dále jen „cena“).</w:t>
      </w:r>
    </w:p>
    <w:p w14:paraId="71C25C44" w14:textId="01FB3986" w:rsidR="0043029F" w:rsidRPr="00F735BE" w:rsidRDefault="0043029F" w:rsidP="00A30971">
      <w:pPr>
        <w:numPr>
          <w:ilvl w:val="1"/>
          <w:numId w:val="62"/>
        </w:numPr>
        <w:spacing w:after="5" w:line="24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735BE">
        <w:rPr>
          <w:rFonts w:asciiTheme="minorHAnsi" w:hAnsiTheme="minorHAnsi"/>
          <w:sz w:val="22"/>
          <w:szCs w:val="22"/>
        </w:rPr>
        <w:t xml:space="preserve">Cena za služby </w:t>
      </w:r>
      <w:r w:rsidR="00F735BE" w:rsidRPr="00F735BE">
        <w:rPr>
          <w:rFonts w:asciiTheme="minorHAnsi" w:hAnsiTheme="minorHAnsi"/>
          <w:sz w:val="22"/>
          <w:szCs w:val="22"/>
        </w:rPr>
        <w:t>uveden</w:t>
      </w:r>
      <w:r w:rsidR="00F735BE">
        <w:rPr>
          <w:rFonts w:asciiTheme="minorHAnsi" w:hAnsiTheme="minorHAnsi"/>
          <w:sz w:val="22"/>
          <w:szCs w:val="22"/>
        </w:rPr>
        <w:t>é</w:t>
      </w:r>
      <w:r w:rsidR="00F735BE" w:rsidRPr="00F735BE">
        <w:rPr>
          <w:rFonts w:asciiTheme="minorHAnsi" w:hAnsiTheme="minorHAnsi"/>
          <w:sz w:val="22"/>
          <w:szCs w:val="22"/>
        </w:rPr>
        <w:t xml:space="preserve"> </w:t>
      </w:r>
      <w:r w:rsidRPr="00F735BE">
        <w:rPr>
          <w:rFonts w:asciiTheme="minorHAnsi" w:hAnsiTheme="minorHAnsi"/>
          <w:sz w:val="22"/>
          <w:szCs w:val="22"/>
        </w:rPr>
        <w:t xml:space="preserve">v čl. 4 </w:t>
      </w:r>
      <w:r w:rsidR="00F735BE">
        <w:rPr>
          <w:rFonts w:asciiTheme="minorHAnsi" w:hAnsiTheme="minorHAnsi"/>
          <w:sz w:val="22"/>
          <w:szCs w:val="22"/>
        </w:rPr>
        <w:t xml:space="preserve">této </w:t>
      </w:r>
      <w:r w:rsidRPr="00F735BE">
        <w:rPr>
          <w:rFonts w:asciiTheme="minorHAnsi" w:hAnsiTheme="minorHAnsi"/>
          <w:sz w:val="22"/>
          <w:szCs w:val="22"/>
        </w:rPr>
        <w:t>smlouvy je cenou nejvýše přípustnou. Poskytovatel prohlašuje, že cena plně pokrývá všechny jeho náklady spojené s</w:t>
      </w:r>
      <w:r w:rsidR="00F735BE">
        <w:rPr>
          <w:rFonts w:asciiTheme="minorHAnsi" w:hAnsiTheme="minorHAnsi"/>
          <w:sz w:val="22"/>
          <w:szCs w:val="22"/>
        </w:rPr>
        <w:t> </w:t>
      </w:r>
      <w:r w:rsidRPr="00F735BE">
        <w:rPr>
          <w:rFonts w:asciiTheme="minorHAnsi" w:hAnsiTheme="minorHAnsi"/>
          <w:sz w:val="22"/>
          <w:szCs w:val="22"/>
        </w:rPr>
        <w:t>plněním</w:t>
      </w:r>
      <w:r w:rsidR="00F735BE">
        <w:rPr>
          <w:rFonts w:asciiTheme="minorHAnsi" w:hAnsiTheme="minorHAnsi"/>
          <w:sz w:val="22"/>
          <w:szCs w:val="22"/>
        </w:rPr>
        <w:t xml:space="preserve"> předmětu</w:t>
      </w:r>
      <w:r w:rsidRPr="00F735BE">
        <w:rPr>
          <w:rFonts w:asciiTheme="minorHAnsi" w:hAnsiTheme="minorHAnsi"/>
          <w:sz w:val="22"/>
          <w:szCs w:val="22"/>
        </w:rPr>
        <w:t xml:space="preserve"> této smlouvy.</w:t>
      </w:r>
    </w:p>
    <w:p w14:paraId="19E02868" w14:textId="5013679E" w:rsidR="0043029F" w:rsidRDefault="0043029F" w:rsidP="00AA757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D440CE5" w14:textId="77777777" w:rsidR="00DE5700" w:rsidRPr="00AC7DE3" w:rsidRDefault="00DE5700" w:rsidP="00A30971">
      <w:pPr>
        <w:rPr>
          <w:rFonts w:asciiTheme="minorHAnsi" w:hAnsiTheme="minorHAnsi"/>
          <w:b/>
          <w:color w:val="FF0000"/>
          <w:sz w:val="22"/>
          <w:szCs w:val="22"/>
        </w:rPr>
      </w:pPr>
    </w:p>
    <w:p w14:paraId="6B80E3B9" w14:textId="494F5A59" w:rsidR="006E61F3" w:rsidRPr="00AC7DE3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43029F">
        <w:rPr>
          <w:rFonts w:asciiTheme="minorHAnsi" w:hAnsiTheme="minorHAnsi"/>
          <w:b/>
          <w:bCs/>
          <w:sz w:val="22"/>
          <w:szCs w:val="22"/>
        </w:rPr>
        <w:t>6</w:t>
      </w:r>
    </w:p>
    <w:p w14:paraId="4AAD2E03" w14:textId="77777777" w:rsidR="006E61F3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>Platební podmínky</w:t>
      </w:r>
    </w:p>
    <w:p w14:paraId="384AC8C7" w14:textId="77777777" w:rsidR="009D3620" w:rsidRPr="00AC7DE3" w:rsidRDefault="009D3620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B000CD9" w14:textId="1B11B17D" w:rsidR="008B19F0" w:rsidRPr="00A92752" w:rsidRDefault="008B19F0" w:rsidP="00A92752">
      <w:pPr>
        <w:pStyle w:val="Odstavecseseznamem"/>
        <w:numPr>
          <w:ilvl w:val="1"/>
          <w:numId w:val="65"/>
        </w:numPr>
        <w:spacing w:after="5" w:line="248" w:lineRule="auto"/>
        <w:ind w:left="567" w:hanging="501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 xml:space="preserve">Cena za </w:t>
      </w:r>
      <w:r w:rsidRPr="00A92752">
        <w:rPr>
          <w:rFonts w:asciiTheme="minorHAnsi" w:hAnsiTheme="minorHAnsi"/>
          <w:szCs w:val="22"/>
        </w:rPr>
        <w:t>vykonanou</w:t>
      </w:r>
      <w:r w:rsidRPr="00A92752">
        <w:rPr>
          <w:rFonts w:asciiTheme="minorHAnsi" w:hAnsiTheme="minorHAnsi"/>
          <w:snapToGrid w:val="0"/>
          <w:szCs w:val="22"/>
        </w:rPr>
        <w:t xml:space="preserve"> pravidelnou údržbu a servis zařízení je cenou smluvní a je hrazena objednatelem bezhotovostním převodem na bankovní účet poskytovatele, a to na základě daňových dokladů – faktur, vystavovaných poskytovatelem.</w:t>
      </w:r>
      <w:r w:rsidR="007B67C4" w:rsidRPr="00A92752">
        <w:rPr>
          <w:rFonts w:asciiTheme="minorHAnsi" w:hAnsiTheme="minorHAnsi"/>
          <w:snapToGrid w:val="0"/>
          <w:szCs w:val="22"/>
        </w:rPr>
        <w:t xml:space="preserve"> </w:t>
      </w:r>
    </w:p>
    <w:p w14:paraId="0F0A378F" w14:textId="5119C738" w:rsidR="00EC3BA7" w:rsidRPr="00AC7DE3" w:rsidRDefault="00EC3BA7" w:rsidP="00A92752">
      <w:pPr>
        <w:pStyle w:val="Odstavecseseznamem"/>
        <w:numPr>
          <w:ilvl w:val="1"/>
          <w:numId w:val="65"/>
        </w:numPr>
        <w:spacing w:after="5" w:line="248" w:lineRule="auto"/>
        <w:ind w:left="567" w:hanging="501"/>
        <w:jc w:val="both"/>
        <w:rPr>
          <w:rFonts w:asciiTheme="minorHAnsi" w:hAnsiTheme="minorHAnsi"/>
          <w:szCs w:val="22"/>
        </w:rPr>
      </w:pPr>
      <w:r w:rsidRPr="005C76C7">
        <w:rPr>
          <w:rFonts w:asciiTheme="minorHAnsi" w:hAnsiTheme="minorHAnsi"/>
          <w:snapToGrid w:val="0"/>
          <w:szCs w:val="22"/>
        </w:rPr>
        <w:t>Fakturu</w:t>
      </w:r>
      <w:r w:rsidRPr="00AC7DE3">
        <w:rPr>
          <w:rFonts w:asciiTheme="minorHAnsi" w:hAnsiTheme="minorHAnsi"/>
          <w:szCs w:val="22"/>
        </w:rPr>
        <w:t xml:space="preserve"> odešle poskytovatel objednateli </w:t>
      </w:r>
      <w:r w:rsidR="00714462" w:rsidRPr="00AC7DE3">
        <w:rPr>
          <w:rFonts w:asciiTheme="minorHAnsi" w:hAnsiTheme="minorHAnsi"/>
          <w:szCs w:val="22"/>
        </w:rPr>
        <w:t>elektronicky na adresu fakturace@nempk.cz.</w:t>
      </w:r>
    </w:p>
    <w:p w14:paraId="16023082" w14:textId="77777777" w:rsidR="00EC3BA7" w:rsidRPr="00AC7DE3" w:rsidRDefault="00EC3BA7" w:rsidP="00EC3BA7">
      <w:pPr>
        <w:ind w:left="705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Faktura musí obsahovat tyto údaje:</w:t>
      </w:r>
    </w:p>
    <w:p w14:paraId="6D0BB09C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označení dokladu jako „Daňový doklad – faktura“ s uvedením evidenčního čísla;</w:t>
      </w:r>
    </w:p>
    <w:p w14:paraId="74833227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obchod</w:t>
      </w:r>
      <w:r w:rsidR="00D0189D" w:rsidRPr="00AC7DE3">
        <w:rPr>
          <w:rFonts w:asciiTheme="minorHAnsi" w:hAnsiTheme="minorHAnsi"/>
          <w:sz w:val="22"/>
          <w:szCs w:val="22"/>
        </w:rPr>
        <w:t xml:space="preserve">ní firmu nebo jméno a příjmení, </w:t>
      </w:r>
      <w:r w:rsidRPr="00AC7DE3">
        <w:rPr>
          <w:rFonts w:asciiTheme="minorHAnsi" w:hAnsiTheme="minorHAnsi"/>
          <w:sz w:val="22"/>
          <w:szCs w:val="22"/>
        </w:rPr>
        <w:t>sídlo nebo místo podnikání poskytovatele s uvedením IČO a DIČ;</w:t>
      </w:r>
    </w:p>
    <w:p w14:paraId="6827E825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název a sídlo objednatele s uvedením IČO a DIČ;</w:t>
      </w:r>
    </w:p>
    <w:p w14:paraId="5E01B585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číslo této smlouvy, podle které se uskutečňuje plnění;</w:t>
      </w:r>
    </w:p>
    <w:p w14:paraId="029DA69B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rozsah a předmět plnění;</w:t>
      </w:r>
    </w:p>
    <w:p w14:paraId="750D4260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datum uskutečnění plnění, datum vystavení a datum splatnosti faktury;</w:t>
      </w:r>
    </w:p>
    <w:p w14:paraId="18B85451" w14:textId="15103574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název</w:t>
      </w:r>
      <w:r w:rsidR="00F735BE">
        <w:rPr>
          <w:rFonts w:asciiTheme="minorHAnsi" w:hAnsiTheme="minorHAnsi"/>
          <w:sz w:val="22"/>
          <w:szCs w:val="22"/>
        </w:rPr>
        <w:t>/jméno</w:t>
      </w:r>
      <w:r w:rsidRPr="00AC7DE3">
        <w:rPr>
          <w:rFonts w:asciiTheme="minorHAnsi" w:hAnsiTheme="minorHAnsi"/>
          <w:sz w:val="22"/>
          <w:szCs w:val="22"/>
        </w:rPr>
        <w:t xml:space="preserve"> přejímajícího podle této smlouvy;</w:t>
      </w:r>
    </w:p>
    <w:p w14:paraId="72876025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cenu v Kč bez DPH a včetně DPH;</w:t>
      </w:r>
    </w:p>
    <w:p w14:paraId="4E805889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základ daně v korunách a haléřích za službu; </w:t>
      </w:r>
    </w:p>
    <w:p w14:paraId="2CD16B98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základní nebo sníženou sazbu daně v % nebo sdělení, že se jedná o plnění osvobozené od daně;</w:t>
      </w:r>
    </w:p>
    <w:p w14:paraId="7919684D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lastRenderedPageBreak/>
        <w:t>výši daně uvedenou v korunách a haléřích, popřípadě zaokrouhlenou na desítky haléřů nahoru;</w:t>
      </w:r>
    </w:p>
    <w:p w14:paraId="5EC35A1E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cena za službu celkem v Kč včetně DPH;</w:t>
      </w:r>
    </w:p>
    <w:p w14:paraId="07650C64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označení peněžního ústavu a číslo účtu poskytovatel, na který má být poukázána platba;</w:t>
      </w:r>
    </w:p>
    <w:p w14:paraId="4A99037D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razítko s podpisem odpovědné osoby poskytovatele za vystavení faktury;</w:t>
      </w:r>
    </w:p>
    <w:p w14:paraId="6B279DDC" w14:textId="77777777" w:rsidR="00EC3BA7" w:rsidRPr="00AC7DE3" w:rsidRDefault="00EC3BA7" w:rsidP="00EC3BA7">
      <w:pPr>
        <w:widowControl w:val="0"/>
        <w:numPr>
          <w:ilvl w:val="0"/>
          <w:numId w:val="14"/>
        </w:numPr>
        <w:jc w:val="both"/>
        <w:rPr>
          <w:rFonts w:asciiTheme="minorHAnsi" w:hAnsiTheme="minorHAnsi"/>
          <w:snapToGrid w:val="0"/>
          <w:color w:val="00800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údaj o zápisu poskytovatele v obchodním rejstříku včetně spisové značky, není-li v něm zapsán údaj o zápisu z jiné evidence.</w:t>
      </w:r>
    </w:p>
    <w:p w14:paraId="69DFFDC0" w14:textId="5414D086" w:rsidR="00EC3BA7" w:rsidRPr="00AC7DE3" w:rsidRDefault="00EC3BA7" w:rsidP="00A92752">
      <w:pPr>
        <w:pStyle w:val="Odstavecseseznamem"/>
        <w:numPr>
          <w:ilvl w:val="1"/>
          <w:numId w:val="65"/>
        </w:numPr>
        <w:spacing w:after="5" w:line="248" w:lineRule="auto"/>
        <w:ind w:left="567" w:hanging="501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AC7DE3">
        <w:rPr>
          <w:rFonts w:asciiTheme="minorHAnsi" w:hAnsiTheme="minorHAnsi"/>
          <w:szCs w:val="22"/>
        </w:rPr>
        <w:t>K </w:t>
      </w:r>
      <w:r w:rsidRPr="005C76C7">
        <w:rPr>
          <w:rFonts w:asciiTheme="minorHAnsi" w:hAnsiTheme="minorHAnsi"/>
          <w:snapToGrid w:val="0"/>
          <w:szCs w:val="22"/>
        </w:rPr>
        <w:t>faktuře</w:t>
      </w:r>
      <w:r w:rsidRPr="00AC7DE3">
        <w:rPr>
          <w:rFonts w:asciiTheme="minorHAnsi" w:hAnsiTheme="minorHAnsi"/>
          <w:szCs w:val="22"/>
        </w:rPr>
        <w:t xml:space="preserve"> </w:t>
      </w:r>
      <w:r w:rsidR="000A762B">
        <w:rPr>
          <w:rFonts w:asciiTheme="minorHAnsi" w:hAnsiTheme="minorHAnsi"/>
          <w:szCs w:val="22"/>
        </w:rPr>
        <w:t xml:space="preserve">zahrnující konkrétně provedenou službu dle čl. 1.2 </w:t>
      </w:r>
      <w:r w:rsidRPr="00AC7DE3">
        <w:rPr>
          <w:rFonts w:asciiTheme="minorHAnsi" w:hAnsiTheme="minorHAnsi"/>
          <w:szCs w:val="22"/>
        </w:rPr>
        <w:t>musí bý</w:t>
      </w:r>
      <w:r w:rsidR="008729B3" w:rsidRPr="00AC7DE3">
        <w:rPr>
          <w:rFonts w:asciiTheme="minorHAnsi" w:hAnsiTheme="minorHAnsi"/>
          <w:szCs w:val="22"/>
        </w:rPr>
        <w:t>t</w:t>
      </w:r>
      <w:r w:rsidR="000A762B">
        <w:rPr>
          <w:rFonts w:asciiTheme="minorHAnsi" w:hAnsiTheme="minorHAnsi"/>
          <w:szCs w:val="22"/>
        </w:rPr>
        <w:t xml:space="preserve"> </w:t>
      </w:r>
      <w:r w:rsidR="008729B3" w:rsidRPr="00AC7DE3">
        <w:rPr>
          <w:rFonts w:asciiTheme="minorHAnsi" w:hAnsiTheme="minorHAnsi"/>
          <w:szCs w:val="22"/>
        </w:rPr>
        <w:t>připojen originál výkazu provedených služeb</w:t>
      </w:r>
      <w:r w:rsidRPr="00AC7DE3">
        <w:rPr>
          <w:rFonts w:asciiTheme="minorHAnsi" w:hAnsiTheme="minorHAnsi"/>
          <w:szCs w:val="22"/>
        </w:rPr>
        <w:t>, odsouhlasený objednatelem.</w:t>
      </w:r>
    </w:p>
    <w:p w14:paraId="5116A044" w14:textId="6204EB92" w:rsidR="00EC3BA7" w:rsidRPr="00AC7DE3" w:rsidRDefault="00EC3BA7" w:rsidP="00A92752">
      <w:pPr>
        <w:pStyle w:val="Odstavecseseznamem"/>
        <w:numPr>
          <w:ilvl w:val="1"/>
          <w:numId w:val="65"/>
        </w:numPr>
        <w:spacing w:after="5" w:line="248" w:lineRule="auto"/>
        <w:ind w:left="567" w:hanging="501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5C76C7">
        <w:rPr>
          <w:rFonts w:asciiTheme="minorHAnsi" w:hAnsiTheme="minorHAnsi"/>
          <w:snapToGrid w:val="0"/>
          <w:szCs w:val="22"/>
        </w:rPr>
        <w:t>Splatnost</w:t>
      </w:r>
      <w:r w:rsidRPr="00AC7DE3">
        <w:rPr>
          <w:rFonts w:asciiTheme="minorHAnsi" w:hAnsiTheme="minorHAnsi"/>
          <w:szCs w:val="22"/>
        </w:rPr>
        <w:t xml:space="preserve"> faktury je 30 dnů od jejího doručení objednateli. Faktura se považuje za uhrazenou okamžikem odepsání fakturované částky z účtu objednatele a směrováním na účet poskytovatele.</w:t>
      </w:r>
    </w:p>
    <w:p w14:paraId="6C0F31A8" w14:textId="025035A0" w:rsidR="00EC3BA7" w:rsidRPr="00AC7DE3" w:rsidRDefault="00EC3BA7" w:rsidP="00A92752">
      <w:pPr>
        <w:pStyle w:val="Odstavecseseznamem"/>
        <w:numPr>
          <w:ilvl w:val="1"/>
          <w:numId w:val="65"/>
        </w:numPr>
        <w:spacing w:after="5" w:line="248" w:lineRule="auto"/>
        <w:ind w:left="567" w:hanging="501"/>
        <w:jc w:val="both"/>
        <w:rPr>
          <w:rFonts w:asciiTheme="minorHAnsi" w:hAnsiTheme="minorHAnsi"/>
          <w:snapToGrid w:val="0"/>
          <w:szCs w:val="22"/>
        </w:rPr>
      </w:pPr>
      <w:r w:rsidRPr="005C76C7">
        <w:rPr>
          <w:rFonts w:asciiTheme="minorHAnsi" w:hAnsiTheme="minorHAnsi"/>
          <w:snapToGrid w:val="0"/>
          <w:szCs w:val="22"/>
        </w:rPr>
        <w:t>Objednatel</w:t>
      </w:r>
      <w:r w:rsidRPr="00AC7DE3">
        <w:rPr>
          <w:rFonts w:asciiTheme="minorHAnsi" w:hAnsiTheme="minorHAnsi"/>
          <w:szCs w:val="22"/>
        </w:rPr>
        <w:t xml:space="preserve">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1DF0FBE2" w14:textId="51CC9801" w:rsidR="00EC3BA7" w:rsidRPr="00AC7DE3" w:rsidRDefault="00EC3BA7" w:rsidP="00A92752">
      <w:pPr>
        <w:pStyle w:val="Odstavecseseznamem"/>
        <w:numPr>
          <w:ilvl w:val="1"/>
          <w:numId w:val="65"/>
        </w:numPr>
        <w:spacing w:after="5" w:line="248" w:lineRule="auto"/>
        <w:ind w:left="567" w:hanging="501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5C76C7">
        <w:rPr>
          <w:rFonts w:asciiTheme="minorHAnsi" w:hAnsiTheme="minorHAnsi"/>
          <w:snapToGrid w:val="0"/>
          <w:szCs w:val="22"/>
        </w:rPr>
        <w:t>Objednatel</w:t>
      </w:r>
      <w:r w:rsidRPr="00AC7DE3">
        <w:rPr>
          <w:rFonts w:asciiTheme="minorHAnsi" w:hAnsiTheme="minorHAnsi"/>
          <w:szCs w:val="22"/>
        </w:rPr>
        <w:t xml:space="preserve"> neposkytuje zálohové platby.</w:t>
      </w:r>
    </w:p>
    <w:p w14:paraId="40FBDEB3" w14:textId="1FE0AAE7" w:rsidR="00EC3BA7" w:rsidRPr="00AC7DE3" w:rsidRDefault="00EC3BA7" w:rsidP="00A92752">
      <w:pPr>
        <w:pStyle w:val="Odstavecseseznamem"/>
        <w:numPr>
          <w:ilvl w:val="1"/>
          <w:numId w:val="65"/>
        </w:numPr>
        <w:spacing w:after="5" w:line="248" w:lineRule="auto"/>
        <w:ind w:left="567" w:hanging="501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5C76C7">
        <w:rPr>
          <w:rFonts w:asciiTheme="minorHAnsi" w:hAnsiTheme="minorHAnsi"/>
          <w:snapToGrid w:val="0"/>
          <w:szCs w:val="22"/>
        </w:rPr>
        <w:t>Poskytovatel</w:t>
      </w:r>
      <w:r w:rsidRPr="00AC7DE3">
        <w:rPr>
          <w:rFonts w:asciiTheme="minorHAnsi" w:hAnsiTheme="minorHAnsi"/>
          <w:szCs w:val="22"/>
        </w:rPr>
        <w:t xml:space="preserve"> není oprávněn započíst své pohledávky na pohledávky objednatele vůči němu. Poskytovatel není oprávněn postoupit pohledávky vůči objednateli na třetí osobu.</w:t>
      </w:r>
    </w:p>
    <w:p w14:paraId="199B4B73" w14:textId="77777777" w:rsidR="006E61F3" w:rsidRPr="00AC7DE3" w:rsidRDefault="006E61F3" w:rsidP="006E61F3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75AA4D1F" w14:textId="0449E313" w:rsidR="006E61F3" w:rsidRPr="00AC7DE3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8A66F5">
        <w:rPr>
          <w:rFonts w:asciiTheme="minorHAnsi" w:hAnsiTheme="minorHAnsi"/>
          <w:b/>
          <w:bCs/>
          <w:sz w:val="22"/>
          <w:szCs w:val="22"/>
        </w:rPr>
        <w:t>7</w:t>
      </w:r>
    </w:p>
    <w:p w14:paraId="215D9001" w14:textId="77777777" w:rsidR="006E61F3" w:rsidRPr="00AC7DE3" w:rsidRDefault="00D0189D" w:rsidP="006E61F3">
      <w:pPr>
        <w:jc w:val="center"/>
        <w:rPr>
          <w:rFonts w:asciiTheme="minorHAnsi" w:hAnsiTheme="minorHAnsi"/>
          <w:b/>
          <w:sz w:val="22"/>
          <w:szCs w:val="22"/>
        </w:rPr>
      </w:pPr>
      <w:r w:rsidRPr="00AC7DE3">
        <w:rPr>
          <w:rFonts w:asciiTheme="minorHAnsi" w:hAnsiTheme="minorHAnsi"/>
          <w:b/>
          <w:sz w:val="22"/>
          <w:szCs w:val="22"/>
        </w:rPr>
        <w:t>Podmínky poskytování služeb</w:t>
      </w:r>
      <w:r w:rsidR="006E61F3" w:rsidRPr="00AC7DE3">
        <w:rPr>
          <w:rFonts w:asciiTheme="minorHAnsi" w:hAnsiTheme="minorHAnsi"/>
          <w:b/>
          <w:sz w:val="22"/>
          <w:szCs w:val="22"/>
        </w:rPr>
        <w:t xml:space="preserve"> </w:t>
      </w:r>
    </w:p>
    <w:p w14:paraId="015AEABC" w14:textId="77777777" w:rsidR="00C31300" w:rsidRPr="00AC7DE3" w:rsidRDefault="00C31300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10CBE27" w14:textId="40C0473F" w:rsidR="00EC3BA7" w:rsidRPr="00AC7DE3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Poskytovatel</w:t>
      </w:r>
      <w:r w:rsidRPr="00AC7DE3">
        <w:rPr>
          <w:rFonts w:asciiTheme="minorHAnsi" w:hAnsiTheme="minorHAnsi"/>
          <w:szCs w:val="22"/>
        </w:rPr>
        <w:t xml:space="preserve"> je povinen dostavit se na místo poskytování služeb vždy v dohodnutém termínu nebo dle pokynu objednatele. </w:t>
      </w:r>
    </w:p>
    <w:p w14:paraId="30E7A893" w14:textId="31A268CE" w:rsidR="00EC3BA7" w:rsidRPr="00AC7DE3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Řádně</w:t>
      </w:r>
      <w:r w:rsidRPr="00AC7DE3">
        <w:rPr>
          <w:rFonts w:asciiTheme="minorHAnsi" w:hAnsiTheme="minorHAnsi"/>
          <w:szCs w:val="22"/>
        </w:rPr>
        <w:t xml:space="preserve"> </w:t>
      </w:r>
      <w:r w:rsidRPr="00A92752">
        <w:rPr>
          <w:rFonts w:asciiTheme="minorHAnsi" w:hAnsiTheme="minorHAnsi"/>
          <w:snapToGrid w:val="0"/>
          <w:szCs w:val="22"/>
        </w:rPr>
        <w:t>dokončená</w:t>
      </w:r>
      <w:r w:rsidRPr="00AC7DE3">
        <w:rPr>
          <w:rFonts w:asciiTheme="minorHAnsi" w:hAnsiTheme="minorHAnsi"/>
          <w:szCs w:val="22"/>
        </w:rPr>
        <w:t xml:space="preserve"> služba je služba dokončená včas a bez vad. O předání prací bude sepsán </w:t>
      </w:r>
      <w:r w:rsidR="00D0189D" w:rsidRPr="00AC7DE3">
        <w:rPr>
          <w:rFonts w:asciiTheme="minorHAnsi" w:hAnsiTheme="minorHAnsi"/>
          <w:szCs w:val="22"/>
        </w:rPr>
        <w:t>protokol</w:t>
      </w:r>
      <w:r w:rsidRPr="00AC7DE3">
        <w:rPr>
          <w:rFonts w:asciiTheme="minorHAnsi" w:hAnsiTheme="minorHAnsi"/>
          <w:szCs w:val="22"/>
        </w:rPr>
        <w:t>, který podepíší obě smluvní strany a jenž bude obsah</w:t>
      </w:r>
      <w:r w:rsidR="00D0189D" w:rsidRPr="00AC7DE3">
        <w:rPr>
          <w:rFonts w:asciiTheme="minorHAnsi" w:hAnsiTheme="minorHAnsi"/>
          <w:szCs w:val="22"/>
        </w:rPr>
        <w:t>ovat datum a místo poskytování služeb</w:t>
      </w:r>
      <w:r w:rsidRPr="00AC7DE3">
        <w:rPr>
          <w:rFonts w:asciiTheme="minorHAnsi" w:hAnsiTheme="minorHAnsi"/>
          <w:szCs w:val="22"/>
        </w:rPr>
        <w:t>.</w:t>
      </w:r>
    </w:p>
    <w:p w14:paraId="423AD10A" w14:textId="4C2AA8BB" w:rsidR="00EC3BA7" w:rsidRPr="00A30971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zCs w:val="22"/>
        </w:rPr>
      </w:pPr>
      <w:r w:rsidRPr="00AC7DE3">
        <w:rPr>
          <w:rFonts w:asciiTheme="minorHAnsi" w:hAnsiTheme="minorHAnsi"/>
          <w:szCs w:val="22"/>
        </w:rPr>
        <w:t xml:space="preserve">Obě </w:t>
      </w:r>
      <w:r w:rsidRPr="00A92752">
        <w:rPr>
          <w:rFonts w:asciiTheme="minorHAnsi" w:hAnsiTheme="minorHAnsi"/>
          <w:snapToGrid w:val="0"/>
          <w:szCs w:val="22"/>
        </w:rPr>
        <w:t>smluvní</w:t>
      </w:r>
      <w:r w:rsidRPr="00AC7DE3">
        <w:rPr>
          <w:rFonts w:asciiTheme="minorHAnsi" w:hAnsiTheme="minorHAnsi"/>
          <w:szCs w:val="22"/>
        </w:rPr>
        <w:t xml:space="preserve"> strany jsou povinny se neprodleně vzájemně informovat o všech nastalých skutečnostech, které mohou mít vliv na poskytnutí služeb nebo plnění povinností vyplývajících z této smlouvy. </w:t>
      </w:r>
    </w:p>
    <w:p w14:paraId="65724AF7" w14:textId="40CFD7CC" w:rsidR="00EC3BA7" w:rsidRPr="00466280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Poskytovatel</w:t>
      </w:r>
      <w:r w:rsidRPr="00466280">
        <w:rPr>
          <w:rFonts w:asciiTheme="minorHAnsi" w:hAnsiTheme="minorHAnsi"/>
          <w:szCs w:val="22"/>
        </w:rPr>
        <w:t xml:space="preserve"> je povinen vždy na svůj náklad po ukončení provádění každé jednotlivé činnosti v rámci poskytování služeb odstranit veškerý vzniklý odpad, a to v souladu se zákonem </w:t>
      </w:r>
      <w:r w:rsidRPr="00466280">
        <w:rPr>
          <w:rFonts w:asciiTheme="minorHAnsi" w:hAnsiTheme="minorHAnsi"/>
          <w:szCs w:val="22"/>
        </w:rPr>
        <w:br/>
        <w:t>č. 185/2001 Sb., o odpadech a o změně některých zákonů, ve znění pozdějších předpisů, a zajistit úklid pracoviště/pracovišť, kde jednotlivé činnosti dle této smlouvy prováděl.</w:t>
      </w:r>
    </w:p>
    <w:p w14:paraId="6CB2D9DE" w14:textId="3406FCED" w:rsidR="00EC3BA7" w:rsidRPr="00AC7DE3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Poskytovatel</w:t>
      </w:r>
      <w:r w:rsidRPr="00AC7DE3">
        <w:rPr>
          <w:rFonts w:asciiTheme="minorHAnsi" w:hAnsiTheme="minorHAnsi"/>
          <w:szCs w:val="22"/>
        </w:rPr>
        <w:t xml:space="preserve"> je povinen řídit se při poskytování služeb případnými pokyny objednatele </w:t>
      </w:r>
      <w:r w:rsidRPr="00AC7DE3">
        <w:rPr>
          <w:rFonts w:asciiTheme="minorHAnsi" w:hAnsiTheme="minorHAnsi"/>
          <w:szCs w:val="22"/>
        </w:rPr>
        <w:br/>
        <w:t>a neprodleně řešit připomínky objednatele týkající se poskytování služeb. Na případnou nevhodnost pokynů poskytovatele je povinen jej upozornit.</w:t>
      </w:r>
    </w:p>
    <w:p w14:paraId="245D0852" w14:textId="75D68ADA" w:rsidR="00EC3BA7" w:rsidRPr="00AC7DE3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Objednatel</w:t>
      </w:r>
      <w:r w:rsidRPr="00AC7DE3">
        <w:rPr>
          <w:rFonts w:asciiTheme="minorHAnsi" w:hAnsiTheme="minorHAnsi"/>
          <w:szCs w:val="22"/>
        </w:rPr>
        <w:t xml:space="preserve"> je oprávněn kdykoli provádět kontrolu poskytování služeb poskytovatele, když poskytovatel je povinen kontrolu objednateli umožnit.</w:t>
      </w:r>
    </w:p>
    <w:p w14:paraId="2014F035" w14:textId="0C73BCE9" w:rsidR="00EC3BA7" w:rsidRPr="000D608C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Poskytovatel</w:t>
      </w:r>
      <w:r w:rsidRPr="00466280">
        <w:rPr>
          <w:rFonts w:asciiTheme="minorHAnsi" w:hAnsiTheme="minorHAnsi"/>
          <w:szCs w:val="22"/>
        </w:rPr>
        <w:t xml:space="preserve"> je povinen provádět </w:t>
      </w:r>
      <w:r w:rsidR="003F4D8F">
        <w:rPr>
          <w:rFonts w:asciiTheme="minorHAnsi" w:hAnsiTheme="minorHAnsi"/>
          <w:szCs w:val="22"/>
        </w:rPr>
        <w:t>služby</w:t>
      </w:r>
      <w:r w:rsidRPr="00466280">
        <w:rPr>
          <w:rFonts w:asciiTheme="minorHAnsi" w:hAnsiTheme="minorHAnsi"/>
          <w:szCs w:val="22"/>
        </w:rPr>
        <w:t xml:space="preserve"> v souladu s obecně závaznými právními předpisy</w:t>
      </w:r>
      <w:r w:rsidR="00FE2636">
        <w:rPr>
          <w:rFonts w:asciiTheme="minorHAnsi" w:hAnsiTheme="minorHAnsi"/>
          <w:szCs w:val="22"/>
        </w:rPr>
        <w:t xml:space="preserve"> a normami osobami odborně způsobilými. </w:t>
      </w:r>
      <w:r w:rsidR="00FE2636" w:rsidRPr="00FE2636">
        <w:rPr>
          <w:rFonts w:asciiTheme="minorHAnsi" w:hAnsiTheme="minorHAnsi"/>
          <w:szCs w:val="22"/>
        </w:rPr>
        <w:t xml:space="preserve">V některých případech, zejména kdy je to podmínkou výrobce nebo dodavatele </w:t>
      </w:r>
      <w:r w:rsidR="00FE2636">
        <w:rPr>
          <w:rFonts w:asciiTheme="minorHAnsi" w:hAnsiTheme="minorHAnsi"/>
          <w:szCs w:val="22"/>
        </w:rPr>
        <w:t>zařízení</w:t>
      </w:r>
      <w:r w:rsidR="00FE2636" w:rsidRPr="00FE2636">
        <w:rPr>
          <w:rFonts w:asciiTheme="minorHAnsi" w:hAnsiTheme="minorHAnsi"/>
          <w:szCs w:val="22"/>
        </w:rPr>
        <w:t xml:space="preserve">, mohou být služby prováděny autorizovaným servisem výrobce nebo jiného dodavatele, </w:t>
      </w:r>
      <w:r w:rsidR="003F4D8F">
        <w:rPr>
          <w:rFonts w:asciiTheme="minorHAnsi" w:hAnsiTheme="minorHAnsi"/>
          <w:szCs w:val="22"/>
        </w:rPr>
        <w:t>p</w:t>
      </w:r>
      <w:r w:rsidR="00FE2636" w:rsidRPr="00FE2636">
        <w:rPr>
          <w:rFonts w:asciiTheme="minorHAnsi" w:hAnsiTheme="minorHAnsi"/>
          <w:szCs w:val="22"/>
        </w:rPr>
        <w:t xml:space="preserve">oskytovatel však za plnění odpovídá, jako by </w:t>
      </w:r>
      <w:r w:rsidR="00FE2636">
        <w:rPr>
          <w:rFonts w:asciiTheme="minorHAnsi" w:hAnsiTheme="minorHAnsi"/>
          <w:szCs w:val="22"/>
        </w:rPr>
        <w:t xml:space="preserve">je </w:t>
      </w:r>
      <w:r w:rsidR="00FE2636" w:rsidRPr="00FE2636">
        <w:rPr>
          <w:rFonts w:asciiTheme="minorHAnsi" w:hAnsiTheme="minorHAnsi"/>
          <w:szCs w:val="22"/>
        </w:rPr>
        <w:t>plnil sám.</w:t>
      </w:r>
    </w:p>
    <w:p w14:paraId="5E4FE07E" w14:textId="6AB16362" w:rsidR="00EC3BA7" w:rsidRPr="00AC7DE3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C7DE3">
        <w:rPr>
          <w:rFonts w:asciiTheme="minorHAnsi" w:hAnsiTheme="minorHAnsi"/>
          <w:szCs w:val="22"/>
        </w:rPr>
        <w:t>V </w:t>
      </w:r>
      <w:r w:rsidRPr="00A92752">
        <w:rPr>
          <w:rFonts w:asciiTheme="minorHAnsi" w:hAnsiTheme="minorHAnsi"/>
          <w:snapToGrid w:val="0"/>
          <w:szCs w:val="22"/>
        </w:rPr>
        <w:t>případě</w:t>
      </w:r>
      <w:r w:rsidRPr="00AC7DE3">
        <w:rPr>
          <w:rFonts w:asciiTheme="minorHAnsi" w:hAnsiTheme="minorHAnsi"/>
          <w:szCs w:val="22"/>
        </w:rPr>
        <w:t xml:space="preserve"> poskytování služeb u objednatele je objednatel povinen toto místo poskytovateli zpřístupnit. Poskytovatel má právo vstupovat na místo poskytování služeb nacházející se </w:t>
      </w:r>
      <w:r w:rsidRPr="00AC7DE3">
        <w:rPr>
          <w:rFonts w:asciiTheme="minorHAnsi" w:hAnsiTheme="minorHAnsi"/>
          <w:szCs w:val="22"/>
        </w:rPr>
        <w:br/>
        <w:t>u objednatele pouze v souvislosti s poskytováním služeb.</w:t>
      </w:r>
    </w:p>
    <w:p w14:paraId="3964274D" w14:textId="3387DAF4" w:rsidR="00EC3BA7" w:rsidRPr="00AC7DE3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Objednatel</w:t>
      </w:r>
      <w:r w:rsidRPr="00AC7DE3">
        <w:rPr>
          <w:rFonts w:asciiTheme="minorHAnsi" w:hAnsiTheme="minorHAnsi"/>
          <w:szCs w:val="22"/>
        </w:rPr>
        <w:t xml:space="preserve"> je povinen zajistit poskytovateli podmínky potřebné k poskytování služeb a předat mu podklady potřebné k poskytování služeb.</w:t>
      </w:r>
    </w:p>
    <w:p w14:paraId="52449388" w14:textId="7C066670" w:rsidR="00EC3BA7" w:rsidRPr="00AC7DE3" w:rsidRDefault="00D7613B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P</w:t>
      </w:r>
      <w:r w:rsidR="00EC3BA7" w:rsidRPr="00A92752">
        <w:rPr>
          <w:rFonts w:asciiTheme="minorHAnsi" w:hAnsiTheme="minorHAnsi"/>
          <w:snapToGrid w:val="0"/>
          <w:szCs w:val="22"/>
        </w:rPr>
        <w:t>oskytovatel</w:t>
      </w:r>
      <w:r w:rsidR="00EC3BA7" w:rsidRPr="00AC7DE3">
        <w:rPr>
          <w:rFonts w:asciiTheme="minorHAnsi" w:hAnsiTheme="minorHAnsi"/>
          <w:szCs w:val="22"/>
        </w:rPr>
        <w:t xml:space="preserve"> se zavazuje, že samostatně a ve vlastní režii bude zajišťovat proškolování </w:t>
      </w:r>
      <w:r w:rsidR="00EC3BA7" w:rsidRPr="00AC7DE3">
        <w:rPr>
          <w:rFonts w:asciiTheme="minorHAnsi" w:hAnsiTheme="minorHAnsi"/>
          <w:szCs w:val="22"/>
        </w:rPr>
        <w:br/>
        <w:t xml:space="preserve">a následnou kontrolu svých zaměstnanců ze všech platných předpisů a nařízení v oblasti PO, BOZP a hygieny. </w:t>
      </w:r>
    </w:p>
    <w:p w14:paraId="2BDCAB17" w14:textId="65387A97" w:rsidR="00EC3BA7" w:rsidRDefault="00EC3BA7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zCs w:val="22"/>
        </w:rPr>
      </w:pPr>
      <w:r w:rsidRPr="00A92752">
        <w:rPr>
          <w:rFonts w:asciiTheme="minorHAnsi" w:hAnsiTheme="minorHAnsi"/>
          <w:snapToGrid w:val="0"/>
          <w:szCs w:val="22"/>
        </w:rPr>
        <w:t>Poskytovatel</w:t>
      </w:r>
      <w:r w:rsidRPr="00466280">
        <w:rPr>
          <w:rFonts w:asciiTheme="minorHAnsi" w:hAnsiTheme="minorHAnsi"/>
          <w:szCs w:val="22"/>
        </w:rPr>
        <w:t xml:space="preserve"> je oprávněn poskytovat sjednané služby ve spolupráci s jinými subjekty – </w:t>
      </w:r>
      <w:r w:rsidR="008729B3" w:rsidRPr="00466280">
        <w:rPr>
          <w:rFonts w:asciiTheme="minorHAnsi" w:hAnsiTheme="minorHAnsi"/>
          <w:szCs w:val="22"/>
        </w:rPr>
        <w:t>pod</w:t>
      </w:r>
      <w:r w:rsidRPr="00466280">
        <w:rPr>
          <w:rFonts w:asciiTheme="minorHAnsi" w:hAnsiTheme="minorHAnsi"/>
          <w:szCs w:val="22"/>
        </w:rPr>
        <w:t>dodavateli. Poskytovatel je přitom plně odpově</w:t>
      </w:r>
      <w:r w:rsidR="008729B3" w:rsidRPr="00466280">
        <w:rPr>
          <w:rFonts w:asciiTheme="minorHAnsi" w:hAnsiTheme="minorHAnsi"/>
          <w:szCs w:val="22"/>
        </w:rPr>
        <w:t>dný za provádění prací svých pod</w:t>
      </w:r>
      <w:r w:rsidRPr="00466280">
        <w:rPr>
          <w:rFonts w:asciiTheme="minorHAnsi" w:hAnsiTheme="minorHAnsi"/>
          <w:szCs w:val="22"/>
        </w:rPr>
        <w:t>dodavatelů. Poskytovatel je povinen předložit ob</w:t>
      </w:r>
      <w:r w:rsidR="00993D23" w:rsidRPr="00466280">
        <w:rPr>
          <w:rFonts w:asciiTheme="minorHAnsi" w:hAnsiTheme="minorHAnsi"/>
          <w:szCs w:val="22"/>
        </w:rPr>
        <w:t>jednateli seznam všech svých pod</w:t>
      </w:r>
      <w:r w:rsidRPr="00466280">
        <w:rPr>
          <w:rFonts w:asciiTheme="minorHAnsi" w:hAnsiTheme="minorHAnsi"/>
          <w:szCs w:val="22"/>
        </w:rPr>
        <w:t xml:space="preserve">dodavatelů nejpozději při zahájení poskytování služby a je povinen </w:t>
      </w:r>
      <w:r w:rsidRPr="00466280">
        <w:rPr>
          <w:rFonts w:asciiTheme="minorHAnsi" w:hAnsiTheme="minorHAnsi"/>
          <w:szCs w:val="22"/>
        </w:rPr>
        <w:lastRenderedPageBreak/>
        <w:t xml:space="preserve">jej průběžně </w:t>
      </w:r>
      <w:r w:rsidR="00993D23" w:rsidRPr="00466280">
        <w:rPr>
          <w:rFonts w:asciiTheme="minorHAnsi" w:hAnsiTheme="minorHAnsi"/>
          <w:szCs w:val="22"/>
        </w:rPr>
        <w:t>aktualizovat. Konečný seznam pod</w:t>
      </w:r>
      <w:r w:rsidRPr="00466280">
        <w:rPr>
          <w:rFonts w:asciiTheme="minorHAnsi" w:hAnsiTheme="minorHAnsi"/>
          <w:szCs w:val="22"/>
        </w:rPr>
        <w:t xml:space="preserve">dodavatelů je poskytovatel povinen předložit objednateli nejpozději s poslední fakturou. </w:t>
      </w:r>
      <w:r w:rsidR="00993D23" w:rsidRPr="00466280">
        <w:rPr>
          <w:rFonts w:asciiTheme="minorHAnsi" w:hAnsiTheme="minorHAnsi"/>
          <w:szCs w:val="22"/>
        </w:rPr>
        <w:t>Změnu pod</w:t>
      </w:r>
      <w:r w:rsidRPr="00466280">
        <w:rPr>
          <w:rFonts w:asciiTheme="minorHAnsi" w:hAnsiTheme="minorHAnsi"/>
          <w:szCs w:val="22"/>
        </w:rPr>
        <w:t>dodavatele, jehož prostřednictvím poskytovatel prokázal v rámci výběrového řízení kvalifikační předpoklady, není poskytovatel oprávněn provést bez předchozího písemného souhlasu objednatele. Veškeré odborné práce musí vykonávat p</w:t>
      </w:r>
      <w:r w:rsidR="00993D23" w:rsidRPr="00466280">
        <w:rPr>
          <w:rFonts w:asciiTheme="minorHAnsi" w:hAnsiTheme="minorHAnsi"/>
          <w:szCs w:val="22"/>
        </w:rPr>
        <w:t>racovníci poskytovatele nebo pod</w:t>
      </w:r>
      <w:r w:rsidRPr="00466280">
        <w:rPr>
          <w:rFonts w:asciiTheme="minorHAnsi" w:hAnsiTheme="minorHAnsi"/>
          <w:szCs w:val="22"/>
        </w:rPr>
        <w:t>dodavatelů mající příslušnou kvalifikaci. Doklad o jejich kvalifikaci je poskytovatel na požádání objednatele povinen předložit.</w:t>
      </w:r>
    </w:p>
    <w:p w14:paraId="4B9C4D4C" w14:textId="5A1A2FEC" w:rsidR="00125F5E" w:rsidRDefault="00D47299" w:rsidP="00A92752">
      <w:pPr>
        <w:pStyle w:val="Odstavecseseznamem"/>
        <w:numPr>
          <w:ilvl w:val="1"/>
          <w:numId w:val="66"/>
        </w:numPr>
        <w:spacing w:after="5" w:line="248" w:lineRule="auto"/>
        <w:ind w:left="567" w:hanging="567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</w:t>
      </w:r>
      <w:r w:rsidR="00125F5E" w:rsidRPr="009301B3">
        <w:rPr>
          <w:rFonts w:asciiTheme="minorHAnsi" w:hAnsiTheme="minorHAnsi"/>
          <w:szCs w:val="22"/>
        </w:rPr>
        <w:t xml:space="preserve">lužby budou </w:t>
      </w:r>
      <w:r w:rsidR="00125F5E">
        <w:rPr>
          <w:rFonts w:asciiTheme="minorHAnsi" w:hAnsiTheme="minorHAnsi"/>
          <w:szCs w:val="22"/>
        </w:rPr>
        <w:t>p</w:t>
      </w:r>
      <w:r w:rsidR="00125F5E" w:rsidRPr="009301B3">
        <w:rPr>
          <w:rFonts w:asciiTheme="minorHAnsi" w:hAnsiTheme="minorHAnsi"/>
          <w:szCs w:val="22"/>
        </w:rPr>
        <w:t xml:space="preserve">oskytovatelem poskytovány </w:t>
      </w:r>
      <w:r w:rsidR="00125F5E" w:rsidRPr="006D5D64">
        <w:rPr>
          <w:rFonts w:asciiTheme="minorHAnsi" w:hAnsiTheme="minorHAnsi"/>
          <w:szCs w:val="22"/>
        </w:rPr>
        <w:t>prostřednictvím pracovníků poskytovatele v místě na určeném pracovišti objednatele</w:t>
      </w:r>
      <w:r w:rsidR="002F3D16">
        <w:rPr>
          <w:rFonts w:asciiTheme="minorHAnsi" w:hAnsiTheme="minorHAnsi"/>
          <w:szCs w:val="22"/>
        </w:rPr>
        <w:t>.</w:t>
      </w:r>
    </w:p>
    <w:p w14:paraId="720DAAEC" w14:textId="77777777" w:rsidR="002714F0" w:rsidRPr="006D5D64" w:rsidRDefault="002714F0" w:rsidP="006D5D64">
      <w:pPr>
        <w:ind w:left="705" w:hanging="705"/>
        <w:jc w:val="both"/>
        <w:rPr>
          <w:rFonts w:asciiTheme="minorHAnsi" w:hAnsiTheme="minorHAnsi"/>
          <w:szCs w:val="22"/>
        </w:rPr>
      </w:pPr>
    </w:p>
    <w:p w14:paraId="1E4175FB" w14:textId="27876A18" w:rsidR="008A66F5" w:rsidRPr="00AC7DE3" w:rsidRDefault="006E61F3" w:rsidP="008A66F5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8A66F5">
        <w:rPr>
          <w:rFonts w:asciiTheme="minorHAnsi" w:hAnsiTheme="minorHAnsi"/>
          <w:b/>
          <w:bCs/>
          <w:sz w:val="22"/>
          <w:szCs w:val="22"/>
        </w:rPr>
        <w:t>8</w:t>
      </w:r>
    </w:p>
    <w:p w14:paraId="58D4A280" w14:textId="77777777" w:rsidR="006E61F3" w:rsidRPr="00AC7DE3" w:rsidRDefault="00EC3BA7" w:rsidP="006E61F3">
      <w:pPr>
        <w:jc w:val="center"/>
        <w:rPr>
          <w:rFonts w:asciiTheme="minorHAnsi" w:hAnsiTheme="minorHAnsi"/>
          <w:b/>
          <w:sz w:val="22"/>
          <w:szCs w:val="22"/>
        </w:rPr>
      </w:pPr>
      <w:r w:rsidRPr="00AC7DE3">
        <w:rPr>
          <w:rFonts w:asciiTheme="minorHAnsi" w:hAnsiTheme="minorHAnsi"/>
          <w:b/>
          <w:sz w:val="22"/>
          <w:szCs w:val="22"/>
        </w:rPr>
        <w:t>Odpovědnost za škodu a záruka za jakost</w:t>
      </w:r>
    </w:p>
    <w:p w14:paraId="7E9B2C8A" w14:textId="77777777" w:rsidR="008804EC" w:rsidRPr="00AC7DE3" w:rsidRDefault="008804EC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4F79F547" w14:textId="753478B5" w:rsidR="00EC3BA7" w:rsidRPr="00AC7DE3" w:rsidRDefault="00EC3BA7" w:rsidP="005C76C7">
      <w:pPr>
        <w:numPr>
          <w:ilvl w:val="1"/>
          <w:numId w:val="42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Poskytovatel odpovídá za </w:t>
      </w:r>
      <w:r w:rsidR="008C213A">
        <w:rPr>
          <w:rFonts w:asciiTheme="minorHAnsi" w:hAnsiTheme="minorHAnsi"/>
          <w:sz w:val="22"/>
          <w:szCs w:val="22"/>
        </w:rPr>
        <w:t xml:space="preserve">vady způsobené neodbornou prací nebo prováděné v rozporu s předpisy, technickými normami nebo technickými podmínkami výrobce, jakož i za </w:t>
      </w:r>
      <w:r w:rsidRPr="00AC7DE3">
        <w:rPr>
          <w:rFonts w:asciiTheme="minorHAnsi" w:hAnsiTheme="minorHAnsi"/>
          <w:sz w:val="22"/>
          <w:szCs w:val="22"/>
        </w:rPr>
        <w:t>všechny škody, které vzniknou jeho činností v důsledku poskytování služby objednateli, případně třetím osobám, a je povinen vzniklé škody nahradit nebo odstranit na své náklady.</w:t>
      </w:r>
    </w:p>
    <w:p w14:paraId="14C37E56" w14:textId="7BE76DA4" w:rsidR="00EC3BA7" w:rsidRPr="00AC7DE3" w:rsidRDefault="00EC3BA7" w:rsidP="005C76C7">
      <w:pPr>
        <w:numPr>
          <w:ilvl w:val="1"/>
          <w:numId w:val="42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Smluvní strany se dohodly, že v případě náhrady škody se bude hradit </w:t>
      </w:r>
      <w:r w:rsidR="001C6C21">
        <w:rPr>
          <w:rFonts w:asciiTheme="minorHAnsi" w:hAnsiTheme="minorHAnsi"/>
          <w:sz w:val="22"/>
          <w:szCs w:val="22"/>
        </w:rPr>
        <w:t>skutečná škoda a případný ušlý zisk</w:t>
      </w:r>
      <w:r w:rsidRPr="00AC7DE3">
        <w:rPr>
          <w:rFonts w:asciiTheme="minorHAnsi" w:hAnsiTheme="minorHAnsi"/>
          <w:sz w:val="22"/>
          <w:szCs w:val="22"/>
        </w:rPr>
        <w:t xml:space="preserve">. </w:t>
      </w:r>
    </w:p>
    <w:p w14:paraId="6394EC81" w14:textId="1DDA76DD" w:rsidR="00EC3BA7" w:rsidRPr="00AC7DE3" w:rsidRDefault="00EC3BA7" w:rsidP="005C76C7">
      <w:pPr>
        <w:numPr>
          <w:ilvl w:val="1"/>
          <w:numId w:val="42"/>
        </w:numPr>
        <w:spacing w:after="5" w:line="248" w:lineRule="auto"/>
        <w:ind w:left="709" w:hanging="567"/>
        <w:jc w:val="both"/>
        <w:rPr>
          <w:rFonts w:asciiTheme="minorHAnsi" w:hAnsiTheme="minorHAnsi"/>
          <w:snapToGrid w:val="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V případě </w:t>
      </w:r>
      <w:r w:rsidR="001C6C21">
        <w:rPr>
          <w:rFonts w:asciiTheme="minorHAnsi" w:hAnsiTheme="minorHAnsi"/>
          <w:sz w:val="22"/>
          <w:szCs w:val="22"/>
        </w:rPr>
        <w:t>v</w:t>
      </w:r>
      <w:r w:rsidRPr="00AC7DE3">
        <w:rPr>
          <w:rFonts w:asciiTheme="minorHAnsi" w:hAnsiTheme="minorHAnsi"/>
          <w:sz w:val="22"/>
          <w:szCs w:val="22"/>
        </w:rPr>
        <w:t>ad</w:t>
      </w:r>
      <w:r w:rsidR="001C6C21">
        <w:rPr>
          <w:rFonts w:asciiTheme="minorHAnsi" w:hAnsiTheme="minorHAnsi"/>
          <w:sz w:val="22"/>
          <w:szCs w:val="22"/>
        </w:rPr>
        <w:t xml:space="preserve">ného plnění </w:t>
      </w:r>
      <w:r w:rsidRPr="00AC7DE3">
        <w:rPr>
          <w:rFonts w:asciiTheme="minorHAnsi" w:hAnsiTheme="minorHAnsi"/>
          <w:sz w:val="22"/>
          <w:szCs w:val="22"/>
        </w:rPr>
        <w:t>objednatel písemně vyzve poskytovatele k </w:t>
      </w:r>
      <w:r w:rsidR="007E03C9">
        <w:rPr>
          <w:rFonts w:asciiTheme="minorHAnsi" w:hAnsiTheme="minorHAnsi"/>
          <w:sz w:val="22"/>
          <w:szCs w:val="22"/>
        </w:rPr>
        <w:t>jeho</w:t>
      </w:r>
      <w:r w:rsidR="007E03C9" w:rsidRPr="00AC7DE3">
        <w:rPr>
          <w:rFonts w:asciiTheme="minorHAnsi" w:hAnsiTheme="minorHAnsi"/>
          <w:sz w:val="22"/>
          <w:szCs w:val="22"/>
        </w:rPr>
        <w:t xml:space="preserve"> </w:t>
      </w:r>
      <w:r w:rsidRPr="00AC7DE3">
        <w:rPr>
          <w:rFonts w:asciiTheme="minorHAnsi" w:hAnsiTheme="minorHAnsi"/>
          <w:sz w:val="22"/>
          <w:szCs w:val="22"/>
        </w:rPr>
        <w:t xml:space="preserve">odstranění, </w:t>
      </w:r>
      <w:r w:rsidRPr="00AC7DE3">
        <w:rPr>
          <w:rFonts w:asciiTheme="minorHAnsi" w:hAnsiTheme="minorHAnsi"/>
          <w:sz w:val="22"/>
          <w:szCs w:val="22"/>
        </w:rPr>
        <w:br/>
        <w:t xml:space="preserve">(dále jen „reklamace“), a to zpravidla </w:t>
      </w:r>
      <w:r w:rsidR="00183C90">
        <w:rPr>
          <w:rFonts w:asciiTheme="minorHAnsi" w:hAnsiTheme="minorHAnsi"/>
          <w:sz w:val="22"/>
          <w:szCs w:val="22"/>
        </w:rPr>
        <w:t>e-mailem a telefonicky</w:t>
      </w:r>
      <w:r w:rsidRPr="00AC7DE3">
        <w:rPr>
          <w:rFonts w:asciiTheme="minorHAnsi" w:hAnsiTheme="minorHAnsi"/>
          <w:sz w:val="22"/>
          <w:szCs w:val="22"/>
        </w:rPr>
        <w:t xml:space="preserve"> </w:t>
      </w:r>
      <w:r w:rsidR="00183C90">
        <w:rPr>
          <w:rFonts w:asciiTheme="minorHAnsi" w:hAnsiTheme="minorHAnsi"/>
          <w:sz w:val="22"/>
          <w:szCs w:val="22"/>
        </w:rPr>
        <w:t xml:space="preserve">na </w:t>
      </w:r>
      <w:r w:rsidRPr="00AC7DE3">
        <w:rPr>
          <w:rFonts w:asciiTheme="minorHAnsi" w:hAnsiTheme="minorHAnsi"/>
          <w:sz w:val="22"/>
          <w:szCs w:val="22"/>
        </w:rPr>
        <w:t xml:space="preserve">číslo poskytovatele uvedené v záhlaví smlouvy. Poskytovatel je poté povinen odstranit </w:t>
      </w:r>
      <w:r w:rsidR="001C6C21">
        <w:rPr>
          <w:rFonts w:asciiTheme="minorHAnsi" w:hAnsiTheme="minorHAnsi"/>
          <w:sz w:val="22"/>
          <w:szCs w:val="22"/>
        </w:rPr>
        <w:t>případné vady plnění</w:t>
      </w:r>
      <w:r w:rsidRPr="00AC7DE3">
        <w:rPr>
          <w:rFonts w:asciiTheme="minorHAnsi" w:hAnsiTheme="minorHAnsi"/>
          <w:sz w:val="22"/>
          <w:szCs w:val="22"/>
        </w:rPr>
        <w:t xml:space="preserve"> </w:t>
      </w:r>
      <w:r w:rsidRPr="001C6C21">
        <w:rPr>
          <w:rFonts w:asciiTheme="minorHAnsi" w:hAnsiTheme="minorHAnsi"/>
          <w:b/>
          <w:sz w:val="22"/>
          <w:szCs w:val="22"/>
        </w:rPr>
        <w:t xml:space="preserve">nejdéle do </w:t>
      </w:r>
      <w:r w:rsidR="00D47299" w:rsidRPr="001C6C21">
        <w:rPr>
          <w:rFonts w:asciiTheme="minorHAnsi" w:hAnsiTheme="minorHAnsi"/>
          <w:b/>
          <w:sz w:val="22"/>
          <w:szCs w:val="22"/>
        </w:rPr>
        <w:t>12</w:t>
      </w:r>
      <w:r w:rsidR="00183C90" w:rsidRPr="001C6C21">
        <w:rPr>
          <w:rFonts w:asciiTheme="minorHAnsi" w:hAnsiTheme="minorHAnsi"/>
          <w:b/>
          <w:sz w:val="22"/>
          <w:szCs w:val="22"/>
        </w:rPr>
        <w:t xml:space="preserve"> </w:t>
      </w:r>
      <w:r w:rsidRPr="001C6C21">
        <w:rPr>
          <w:rFonts w:asciiTheme="minorHAnsi" w:hAnsiTheme="minorHAnsi"/>
          <w:b/>
          <w:sz w:val="22"/>
          <w:szCs w:val="22"/>
        </w:rPr>
        <w:t>hodin</w:t>
      </w:r>
      <w:r w:rsidRPr="00AC7DE3">
        <w:rPr>
          <w:rFonts w:asciiTheme="minorHAnsi" w:hAnsiTheme="minorHAnsi"/>
          <w:sz w:val="22"/>
          <w:szCs w:val="22"/>
        </w:rPr>
        <w:t xml:space="preserve"> od </w:t>
      </w:r>
      <w:r w:rsidR="007E03C9">
        <w:rPr>
          <w:rFonts w:asciiTheme="minorHAnsi" w:hAnsiTheme="minorHAnsi"/>
          <w:sz w:val="22"/>
          <w:szCs w:val="22"/>
        </w:rPr>
        <w:t xml:space="preserve">přijetí </w:t>
      </w:r>
      <w:r w:rsidRPr="00AC7DE3">
        <w:rPr>
          <w:rFonts w:asciiTheme="minorHAnsi" w:hAnsiTheme="minorHAnsi"/>
          <w:sz w:val="22"/>
          <w:szCs w:val="22"/>
        </w:rPr>
        <w:t>reklamace</w:t>
      </w:r>
      <w:r w:rsidR="00183C90">
        <w:rPr>
          <w:rFonts w:asciiTheme="minorHAnsi" w:hAnsiTheme="minorHAnsi"/>
          <w:sz w:val="22"/>
          <w:szCs w:val="22"/>
        </w:rPr>
        <w:t>, pokud není stanoveno objednatelem jinak</w:t>
      </w:r>
      <w:r w:rsidRPr="00AC7DE3">
        <w:rPr>
          <w:rFonts w:asciiTheme="minorHAnsi" w:hAnsiTheme="minorHAnsi"/>
          <w:sz w:val="22"/>
          <w:szCs w:val="22"/>
        </w:rPr>
        <w:t>. O odstranění vad poskytovatel informuje objednatele, který řádné odstranění vad písemně potvrdí.</w:t>
      </w:r>
    </w:p>
    <w:p w14:paraId="634203F4" w14:textId="46D583BA" w:rsidR="00EC3BA7" w:rsidRPr="00AC7DE3" w:rsidRDefault="00EC3BA7" w:rsidP="005C76C7">
      <w:pPr>
        <w:numPr>
          <w:ilvl w:val="1"/>
          <w:numId w:val="42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Objednatel může zvolit, zda požaduje odstranění vad provedením doplňujících prací, nebo zda požaduje přiměřenou slevu z ceny poskytnuté služby. </w:t>
      </w:r>
    </w:p>
    <w:p w14:paraId="769E817A" w14:textId="7719D411" w:rsidR="00EC3BA7" w:rsidRDefault="00EC3BA7" w:rsidP="005C76C7">
      <w:pPr>
        <w:numPr>
          <w:ilvl w:val="1"/>
          <w:numId w:val="42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Poskytovatelem daná záruční doba</w:t>
      </w:r>
      <w:r w:rsidR="00656FD3">
        <w:rPr>
          <w:rFonts w:asciiTheme="minorHAnsi" w:hAnsiTheme="minorHAnsi"/>
          <w:sz w:val="22"/>
          <w:szCs w:val="22"/>
        </w:rPr>
        <w:t xml:space="preserve"> na provedenou službu</w:t>
      </w:r>
      <w:r w:rsidRPr="00AC7DE3">
        <w:rPr>
          <w:rFonts w:asciiTheme="minorHAnsi" w:hAnsiTheme="minorHAnsi"/>
          <w:sz w:val="22"/>
          <w:szCs w:val="22"/>
        </w:rPr>
        <w:t xml:space="preserve"> </w:t>
      </w:r>
      <w:r w:rsidRPr="001C6C21">
        <w:rPr>
          <w:rFonts w:asciiTheme="minorHAnsi" w:hAnsiTheme="minorHAnsi"/>
          <w:b/>
          <w:sz w:val="22"/>
          <w:szCs w:val="22"/>
        </w:rPr>
        <w:t xml:space="preserve">je </w:t>
      </w:r>
      <w:r w:rsidR="00656FD3" w:rsidRPr="001C6C21">
        <w:rPr>
          <w:rFonts w:asciiTheme="minorHAnsi" w:hAnsiTheme="minorHAnsi"/>
          <w:b/>
          <w:sz w:val="22"/>
          <w:szCs w:val="22"/>
        </w:rPr>
        <w:t>12</w:t>
      </w:r>
      <w:r w:rsidRPr="001C6C21">
        <w:rPr>
          <w:rFonts w:asciiTheme="minorHAnsi" w:hAnsiTheme="minorHAnsi"/>
          <w:b/>
          <w:sz w:val="22"/>
          <w:szCs w:val="22"/>
        </w:rPr>
        <w:t xml:space="preserve"> měsíců</w:t>
      </w:r>
      <w:r w:rsidRPr="00AC7DE3">
        <w:rPr>
          <w:rFonts w:asciiTheme="minorHAnsi" w:hAnsiTheme="minorHAnsi"/>
          <w:sz w:val="22"/>
          <w:szCs w:val="22"/>
        </w:rPr>
        <w:t xml:space="preserve">. Pro otázky záruky za poskytnutou službu touto smlouvou neupravené platí přiměřeně ustanovení § 2161 až </w:t>
      </w:r>
      <w:smartTag w:uri="urn:schemas-microsoft-com:office:smarttags" w:element="metricconverter">
        <w:smartTagPr>
          <w:attr w:name="ProductID" w:val="2164 OZ"/>
        </w:smartTagPr>
        <w:r w:rsidRPr="00AC7DE3">
          <w:rPr>
            <w:rFonts w:asciiTheme="minorHAnsi" w:hAnsiTheme="minorHAnsi"/>
            <w:sz w:val="22"/>
            <w:szCs w:val="22"/>
          </w:rPr>
          <w:t>2164 OZ</w:t>
        </w:r>
      </w:smartTag>
      <w:r w:rsidRPr="00AC7DE3">
        <w:rPr>
          <w:rFonts w:asciiTheme="minorHAnsi" w:hAnsiTheme="minorHAnsi"/>
          <w:sz w:val="22"/>
          <w:szCs w:val="22"/>
        </w:rPr>
        <w:t>.</w:t>
      </w:r>
    </w:p>
    <w:p w14:paraId="4D14A3A6" w14:textId="3AD9C28F" w:rsidR="009D78C4" w:rsidRDefault="009D78C4" w:rsidP="005C76C7">
      <w:pPr>
        <w:numPr>
          <w:ilvl w:val="1"/>
          <w:numId w:val="42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9D78C4">
        <w:rPr>
          <w:rFonts w:asciiTheme="minorHAnsi" w:hAnsiTheme="minorHAnsi"/>
          <w:sz w:val="22"/>
          <w:szCs w:val="22"/>
        </w:rPr>
        <w:t xml:space="preserve">Dále </w:t>
      </w:r>
      <w:r>
        <w:rPr>
          <w:rFonts w:asciiTheme="minorHAnsi" w:hAnsiTheme="minorHAnsi"/>
          <w:sz w:val="22"/>
          <w:szCs w:val="22"/>
        </w:rPr>
        <w:t>poskytovatel</w:t>
      </w:r>
      <w:r w:rsidRPr="009D78C4">
        <w:rPr>
          <w:rFonts w:asciiTheme="minorHAnsi" w:hAnsiTheme="minorHAnsi"/>
          <w:sz w:val="22"/>
          <w:szCs w:val="22"/>
        </w:rPr>
        <w:t xml:space="preserve"> prohlašuje, že je pojištěn pro případ způsobení škody na majetku objednatele nebo třetích osob.</w:t>
      </w:r>
    </w:p>
    <w:p w14:paraId="39DA1D5B" w14:textId="77777777" w:rsidR="006E61F3" w:rsidRDefault="006E61F3" w:rsidP="006E61F3">
      <w:pPr>
        <w:jc w:val="both"/>
        <w:rPr>
          <w:rFonts w:asciiTheme="minorHAnsi" w:hAnsiTheme="minorHAnsi"/>
          <w:sz w:val="22"/>
          <w:szCs w:val="22"/>
        </w:rPr>
      </w:pPr>
    </w:p>
    <w:p w14:paraId="7FA50598" w14:textId="77777777" w:rsidR="00466280" w:rsidRPr="00AC7DE3" w:rsidRDefault="00466280" w:rsidP="006E61F3">
      <w:pPr>
        <w:jc w:val="both"/>
        <w:rPr>
          <w:rFonts w:asciiTheme="minorHAnsi" w:hAnsiTheme="minorHAnsi"/>
          <w:sz w:val="22"/>
          <w:szCs w:val="22"/>
        </w:rPr>
      </w:pPr>
    </w:p>
    <w:p w14:paraId="78D49ABE" w14:textId="10FDE7AC" w:rsidR="006E61F3" w:rsidRPr="00AC7DE3" w:rsidRDefault="006E61F3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8A66F5">
        <w:rPr>
          <w:rFonts w:asciiTheme="minorHAnsi" w:hAnsiTheme="minorHAnsi"/>
          <w:b/>
          <w:bCs/>
          <w:sz w:val="22"/>
          <w:szCs w:val="22"/>
        </w:rPr>
        <w:t>9</w:t>
      </w:r>
    </w:p>
    <w:p w14:paraId="0F41550D" w14:textId="77777777" w:rsidR="006E61F3" w:rsidRPr="00AC7DE3" w:rsidRDefault="00EC3BA7" w:rsidP="006E61F3">
      <w:pPr>
        <w:jc w:val="center"/>
        <w:rPr>
          <w:rFonts w:asciiTheme="minorHAnsi" w:hAnsiTheme="minorHAnsi"/>
          <w:b/>
          <w:sz w:val="22"/>
          <w:szCs w:val="22"/>
        </w:rPr>
      </w:pPr>
      <w:r w:rsidRPr="00AC7DE3">
        <w:rPr>
          <w:rFonts w:asciiTheme="minorHAnsi" w:hAnsiTheme="minorHAnsi"/>
          <w:b/>
          <w:sz w:val="22"/>
          <w:szCs w:val="22"/>
        </w:rPr>
        <w:t>Smluvní pokuty a úrok z prodlení</w:t>
      </w:r>
    </w:p>
    <w:p w14:paraId="25272566" w14:textId="77777777" w:rsidR="00CE5059" w:rsidRPr="005C76C7" w:rsidRDefault="00CE5059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4F4E913D" w14:textId="3941AF30" w:rsidR="000E2E6F" w:rsidRDefault="000E2E6F" w:rsidP="005C76C7">
      <w:pPr>
        <w:numPr>
          <w:ilvl w:val="1"/>
          <w:numId w:val="43"/>
        </w:numPr>
        <w:spacing w:after="5" w:line="248" w:lineRule="auto"/>
        <w:ind w:left="709" w:hanging="567"/>
        <w:jc w:val="both"/>
        <w:rPr>
          <w:rFonts w:asciiTheme="minorHAnsi" w:hAnsiTheme="minorHAnsi"/>
          <w:bCs/>
          <w:sz w:val="22"/>
          <w:szCs w:val="22"/>
        </w:rPr>
      </w:pPr>
      <w:r w:rsidRPr="001C6C21">
        <w:rPr>
          <w:rFonts w:asciiTheme="minorHAnsi" w:hAnsiTheme="minorHAnsi"/>
          <w:bCs/>
          <w:sz w:val="22"/>
          <w:szCs w:val="22"/>
        </w:rPr>
        <w:t>V </w:t>
      </w:r>
      <w:r w:rsidRPr="005C76C7">
        <w:rPr>
          <w:rFonts w:asciiTheme="minorHAnsi" w:hAnsiTheme="minorHAnsi"/>
          <w:sz w:val="22"/>
          <w:szCs w:val="22"/>
        </w:rPr>
        <w:t>případě</w:t>
      </w:r>
      <w:r w:rsidRPr="001C6C21">
        <w:rPr>
          <w:rFonts w:asciiTheme="minorHAnsi" w:hAnsiTheme="minorHAnsi"/>
          <w:bCs/>
          <w:sz w:val="22"/>
          <w:szCs w:val="22"/>
        </w:rPr>
        <w:t xml:space="preserve"> prodlení poskytovatele</w:t>
      </w:r>
      <w:r>
        <w:rPr>
          <w:rFonts w:asciiTheme="minorHAnsi" w:hAnsiTheme="minorHAnsi"/>
          <w:bCs/>
          <w:sz w:val="22"/>
          <w:szCs w:val="22"/>
        </w:rPr>
        <w:t xml:space="preserve"> s provedením služby v termínu dle čl. 3.4 této smlouvy je povinen zaplatit smluvní pokutu ve výši </w:t>
      </w:r>
      <w:bookmarkStart w:id="1" w:name="_Hlk17805322"/>
      <w:r w:rsidR="001C6C21">
        <w:rPr>
          <w:rFonts w:asciiTheme="minorHAnsi" w:hAnsiTheme="minorHAnsi"/>
          <w:bCs/>
          <w:sz w:val="22"/>
          <w:szCs w:val="22"/>
        </w:rPr>
        <w:t xml:space="preserve">0,5 </w:t>
      </w:r>
      <w:r>
        <w:rPr>
          <w:rFonts w:asciiTheme="minorHAnsi" w:hAnsiTheme="minorHAnsi"/>
          <w:bCs/>
          <w:sz w:val="22"/>
          <w:szCs w:val="22"/>
        </w:rPr>
        <w:t>% z ceny měsíčního servisu</w:t>
      </w:r>
      <w:r w:rsidR="001C6C21">
        <w:rPr>
          <w:rFonts w:asciiTheme="minorHAnsi" w:hAnsiTheme="minorHAnsi"/>
          <w:bCs/>
          <w:sz w:val="22"/>
          <w:szCs w:val="22"/>
        </w:rPr>
        <w:t xml:space="preserve"> bez DPH</w:t>
      </w:r>
      <w:r>
        <w:rPr>
          <w:rFonts w:asciiTheme="minorHAnsi" w:hAnsiTheme="minorHAnsi"/>
          <w:bCs/>
          <w:sz w:val="22"/>
          <w:szCs w:val="22"/>
        </w:rPr>
        <w:t xml:space="preserve"> za každ</w:t>
      </w:r>
      <w:r w:rsidR="00CE5059">
        <w:rPr>
          <w:rFonts w:asciiTheme="minorHAnsi" w:hAnsiTheme="minorHAnsi"/>
          <w:bCs/>
          <w:sz w:val="22"/>
          <w:szCs w:val="22"/>
        </w:rPr>
        <w:t>ou započatou hodinu prodlení</w:t>
      </w:r>
      <w:bookmarkEnd w:id="1"/>
      <w:r>
        <w:rPr>
          <w:rFonts w:asciiTheme="minorHAnsi" w:hAnsiTheme="minorHAnsi"/>
          <w:bCs/>
          <w:sz w:val="22"/>
          <w:szCs w:val="22"/>
        </w:rPr>
        <w:t xml:space="preserve">. </w:t>
      </w:r>
    </w:p>
    <w:p w14:paraId="35BD08F0" w14:textId="707E6783" w:rsidR="00C63D41" w:rsidRDefault="00C63D41" w:rsidP="00C63D41">
      <w:pPr>
        <w:numPr>
          <w:ilvl w:val="1"/>
          <w:numId w:val="43"/>
        </w:numPr>
        <w:spacing w:after="5" w:line="248" w:lineRule="auto"/>
        <w:ind w:left="709" w:hanging="567"/>
        <w:jc w:val="both"/>
        <w:rPr>
          <w:rFonts w:asciiTheme="minorHAnsi" w:hAnsiTheme="minorHAnsi"/>
          <w:bCs/>
          <w:sz w:val="22"/>
          <w:szCs w:val="22"/>
        </w:rPr>
      </w:pPr>
      <w:r w:rsidRPr="001C6C21">
        <w:rPr>
          <w:rFonts w:asciiTheme="minorHAnsi" w:hAnsiTheme="minorHAnsi"/>
          <w:bCs/>
          <w:sz w:val="22"/>
          <w:szCs w:val="22"/>
        </w:rPr>
        <w:t>V </w:t>
      </w:r>
      <w:r w:rsidRPr="005C76C7">
        <w:rPr>
          <w:rFonts w:asciiTheme="minorHAnsi" w:hAnsiTheme="minorHAnsi"/>
          <w:sz w:val="22"/>
          <w:szCs w:val="22"/>
        </w:rPr>
        <w:t>případě</w:t>
      </w:r>
      <w:r w:rsidRPr="001C6C21">
        <w:rPr>
          <w:rFonts w:asciiTheme="minorHAnsi" w:hAnsiTheme="minorHAnsi"/>
          <w:bCs/>
          <w:sz w:val="22"/>
          <w:szCs w:val="22"/>
        </w:rPr>
        <w:t xml:space="preserve"> prodlení poskytovatele</w:t>
      </w:r>
      <w:r>
        <w:rPr>
          <w:rFonts w:asciiTheme="minorHAnsi" w:hAnsiTheme="minorHAnsi"/>
          <w:bCs/>
          <w:sz w:val="22"/>
          <w:szCs w:val="22"/>
        </w:rPr>
        <w:t xml:space="preserve"> s provedením služby v termínu dle čl. </w:t>
      </w:r>
      <w:r w:rsidR="00D92F84">
        <w:rPr>
          <w:rFonts w:asciiTheme="minorHAnsi" w:hAnsiTheme="minorHAnsi"/>
          <w:bCs/>
          <w:sz w:val="22"/>
          <w:szCs w:val="22"/>
        </w:rPr>
        <w:t>4</w:t>
      </w:r>
      <w:r>
        <w:rPr>
          <w:rFonts w:asciiTheme="minorHAnsi" w:hAnsiTheme="minorHAnsi"/>
          <w:bCs/>
          <w:sz w:val="22"/>
          <w:szCs w:val="22"/>
        </w:rPr>
        <w:t>.</w:t>
      </w:r>
      <w:r w:rsidR="00D92F84">
        <w:rPr>
          <w:rFonts w:asciiTheme="minorHAnsi" w:hAnsiTheme="minorHAnsi"/>
          <w:bCs/>
          <w:sz w:val="22"/>
          <w:szCs w:val="22"/>
        </w:rPr>
        <w:t>1 odst. a) až e)</w:t>
      </w:r>
      <w:r>
        <w:rPr>
          <w:rFonts w:asciiTheme="minorHAnsi" w:hAnsiTheme="minorHAnsi"/>
          <w:bCs/>
          <w:sz w:val="22"/>
          <w:szCs w:val="22"/>
        </w:rPr>
        <w:t xml:space="preserve"> této smlouvy je povinen zaplatit smluvní pokutu ve výši 0,5 % z ceny měsíčního servisu bez DPH za každou započatou hodinu prodlení. </w:t>
      </w:r>
    </w:p>
    <w:p w14:paraId="7511519A" w14:textId="3C55F424" w:rsidR="00EC3BA7" w:rsidRPr="00AC7DE3" w:rsidRDefault="000E0C85" w:rsidP="005C76C7">
      <w:pPr>
        <w:numPr>
          <w:ilvl w:val="1"/>
          <w:numId w:val="43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V pří</w:t>
      </w:r>
      <w:r w:rsidRPr="005C76C7">
        <w:rPr>
          <w:rFonts w:asciiTheme="minorHAnsi" w:hAnsiTheme="minorHAnsi"/>
          <w:bCs/>
          <w:sz w:val="22"/>
          <w:szCs w:val="22"/>
        </w:rPr>
        <w:t>p</w:t>
      </w:r>
      <w:r w:rsidRPr="00AC7DE3">
        <w:rPr>
          <w:rFonts w:asciiTheme="minorHAnsi" w:hAnsiTheme="minorHAnsi"/>
          <w:sz w:val="22"/>
          <w:szCs w:val="22"/>
        </w:rPr>
        <w:t xml:space="preserve">adě, že </w:t>
      </w:r>
      <w:r w:rsidR="00EC3BA7" w:rsidRPr="00AC7DE3">
        <w:rPr>
          <w:rFonts w:asciiTheme="minorHAnsi" w:hAnsiTheme="minorHAnsi"/>
          <w:sz w:val="22"/>
          <w:szCs w:val="22"/>
        </w:rPr>
        <w:t>poskytovatel nesplní povinnost odstranit vady poskytnuté služby ve stanovené lhůtě dle</w:t>
      </w:r>
      <w:r w:rsidR="00AE1DAD" w:rsidRPr="00AC7DE3">
        <w:rPr>
          <w:rFonts w:asciiTheme="minorHAnsi" w:hAnsiTheme="minorHAnsi"/>
          <w:sz w:val="22"/>
          <w:szCs w:val="22"/>
        </w:rPr>
        <w:t xml:space="preserve"> čl. </w:t>
      </w:r>
      <w:r w:rsidR="00D92F84">
        <w:rPr>
          <w:rFonts w:asciiTheme="minorHAnsi" w:hAnsiTheme="minorHAnsi"/>
          <w:sz w:val="22"/>
          <w:szCs w:val="22"/>
        </w:rPr>
        <w:t>8</w:t>
      </w:r>
      <w:r w:rsidR="00AE1DAD" w:rsidRPr="00AC7DE3">
        <w:rPr>
          <w:rFonts w:asciiTheme="minorHAnsi" w:hAnsiTheme="minorHAnsi"/>
          <w:sz w:val="22"/>
          <w:szCs w:val="22"/>
        </w:rPr>
        <w:t>.</w:t>
      </w:r>
      <w:r w:rsidR="004A44CF">
        <w:rPr>
          <w:rFonts w:asciiTheme="minorHAnsi" w:hAnsiTheme="minorHAnsi"/>
          <w:sz w:val="22"/>
          <w:szCs w:val="22"/>
        </w:rPr>
        <w:t>3</w:t>
      </w:r>
      <w:r w:rsidR="00EC3BA7" w:rsidRPr="00AC7DE3">
        <w:rPr>
          <w:rFonts w:asciiTheme="minorHAnsi" w:hAnsiTheme="minorHAnsi"/>
          <w:sz w:val="22"/>
          <w:szCs w:val="22"/>
        </w:rPr>
        <w:t xml:space="preserve"> této smlouvy, je povinen zaplatit smluvní pokutu ve výši </w:t>
      </w:r>
      <w:r w:rsidR="001C6C21">
        <w:rPr>
          <w:rFonts w:asciiTheme="minorHAnsi" w:hAnsiTheme="minorHAnsi"/>
          <w:sz w:val="22"/>
          <w:szCs w:val="22"/>
        </w:rPr>
        <w:t xml:space="preserve">0,5 </w:t>
      </w:r>
      <w:r w:rsidR="006F63A4" w:rsidRPr="006F63A4">
        <w:rPr>
          <w:rFonts w:asciiTheme="minorHAnsi" w:hAnsiTheme="minorHAnsi"/>
          <w:sz w:val="22"/>
          <w:szCs w:val="22"/>
        </w:rPr>
        <w:t>% z</w:t>
      </w:r>
      <w:r w:rsidR="001C6C21">
        <w:rPr>
          <w:rFonts w:asciiTheme="minorHAnsi" w:hAnsiTheme="minorHAnsi"/>
          <w:sz w:val="22"/>
          <w:szCs w:val="22"/>
        </w:rPr>
        <w:t> </w:t>
      </w:r>
      <w:r w:rsidR="006F63A4" w:rsidRPr="006F63A4">
        <w:rPr>
          <w:rFonts w:asciiTheme="minorHAnsi" w:hAnsiTheme="minorHAnsi"/>
          <w:sz w:val="22"/>
          <w:szCs w:val="22"/>
        </w:rPr>
        <w:t>ceny</w:t>
      </w:r>
      <w:r w:rsidR="001C6C21">
        <w:rPr>
          <w:rFonts w:asciiTheme="minorHAnsi" w:hAnsiTheme="minorHAnsi"/>
          <w:sz w:val="22"/>
          <w:szCs w:val="22"/>
        </w:rPr>
        <w:t xml:space="preserve"> měs</w:t>
      </w:r>
      <w:r w:rsidR="006F63A4" w:rsidRPr="006F63A4">
        <w:rPr>
          <w:rFonts w:asciiTheme="minorHAnsi" w:hAnsiTheme="minorHAnsi"/>
          <w:sz w:val="22"/>
          <w:szCs w:val="22"/>
        </w:rPr>
        <w:t>íčního servisu za každ</w:t>
      </w:r>
      <w:r w:rsidR="000C25CD">
        <w:rPr>
          <w:rFonts w:asciiTheme="minorHAnsi" w:hAnsiTheme="minorHAnsi"/>
          <w:sz w:val="22"/>
          <w:szCs w:val="22"/>
        </w:rPr>
        <w:t>ou započatou hodinu prodlení</w:t>
      </w:r>
      <w:r w:rsidR="00EC3BA7" w:rsidRPr="00AC7DE3">
        <w:rPr>
          <w:rFonts w:asciiTheme="minorHAnsi" w:hAnsiTheme="minorHAnsi"/>
          <w:sz w:val="22"/>
          <w:szCs w:val="22"/>
        </w:rPr>
        <w:t xml:space="preserve"> s odstraněním vad.</w:t>
      </w:r>
    </w:p>
    <w:p w14:paraId="34747A08" w14:textId="4883E41E" w:rsidR="00EC3BA7" w:rsidRPr="00466280" w:rsidRDefault="00EC3BA7" w:rsidP="005C76C7">
      <w:pPr>
        <w:numPr>
          <w:ilvl w:val="1"/>
          <w:numId w:val="43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466280">
        <w:rPr>
          <w:rFonts w:asciiTheme="minorHAnsi" w:hAnsiTheme="minorHAnsi"/>
          <w:sz w:val="22"/>
          <w:szCs w:val="22"/>
        </w:rPr>
        <w:t xml:space="preserve">V případě neoznámení údajů a změn dle čl. </w:t>
      </w:r>
      <w:r w:rsidR="00D92F84">
        <w:rPr>
          <w:rFonts w:asciiTheme="minorHAnsi" w:hAnsiTheme="minorHAnsi"/>
          <w:sz w:val="22"/>
          <w:szCs w:val="22"/>
        </w:rPr>
        <w:t>7</w:t>
      </w:r>
      <w:r w:rsidR="00AE1DAD" w:rsidRPr="00466280">
        <w:rPr>
          <w:rFonts w:asciiTheme="minorHAnsi" w:hAnsiTheme="minorHAnsi"/>
          <w:sz w:val="22"/>
          <w:szCs w:val="22"/>
        </w:rPr>
        <w:t>.11</w:t>
      </w:r>
      <w:r w:rsidRPr="00466280">
        <w:rPr>
          <w:rFonts w:asciiTheme="minorHAnsi" w:hAnsiTheme="minorHAnsi"/>
          <w:sz w:val="22"/>
          <w:szCs w:val="22"/>
        </w:rPr>
        <w:t xml:space="preserve"> smlouvy se </w:t>
      </w:r>
      <w:r w:rsidR="00AC7DE3" w:rsidRPr="00466280">
        <w:rPr>
          <w:rFonts w:asciiTheme="minorHAnsi" w:hAnsiTheme="minorHAnsi"/>
          <w:sz w:val="22"/>
          <w:szCs w:val="22"/>
        </w:rPr>
        <w:t>poskytovatel</w:t>
      </w:r>
      <w:r w:rsidRPr="00466280">
        <w:rPr>
          <w:rFonts w:asciiTheme="minorHAnsi" w:hAnsiTheme="minorHAnsi"/>
          <w:sz w:val="22"/>
          <w:szCs w:val="22"/>
        </w:rPr>
        <w:t xml:space="preserve"> zavazuje uhradit objednateli smluvní pokutu ve výši </w:t>
      </w:r>
      <w:r w:rsidR="001C6C21">
        <w:rPr>
          <w:rFonts w:asciiTheme="minorHAnsi" w:hAnsiTheme="minorHAnsi"/>
          <w:sz w:val="22"/>
          <w:szCs w:val="22"/>
        </w:rPr>
        <w:t xml:space="preserve">5 </w:t>
      </w:r>
      <w:r w:rsidR="006F63A4" w:rsidRPr="006F63A4">
        <w:rPr>
          <w:rFonts w:asciiTheme="minorHAnsi" w:hAnsiTheme="minorHAnsi"/>
          <w:sz w:val="22"/>
          <w:szCs w:val="22"/>
        </w:rPr>
        <w:t>% z ceny měsíčního servisu</w:t>
      </w:r>
      <w:r w:rsidRPr="00466280">
        <w:rPr>
          <w:rFonts w:asciiTheme="minorHAnsi" w:hAnsiTheme="minorHAnsi"/>
          <w:sz w:val="22"/>
          <w:szCs w:val="22"/>
        </w:rPr>
        <w:t>, a to za každé jednotlivé porušení těchto povinností.</w:t>
      </w:r>
    </w:p>
    <w:p w14:paraId="35DFB619" w14:textId="2430DEE2" w:rsidR="00EC3BA7" w:rsidRPr="00AC7DE3" w:rsidRDefault="00EC3BA7" w:rsidP="005C76C7">
      <w:pPr>
        <w:numPr>
          <w:ilvl w:val="1"/>
          <w:numId w:val="43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6259AE3A" w14:textId="28E1A81D" w:rsidR="00EC3BA7" w:rsidRPr="00AC7DE3" w:rsidRDefault="00EC3BA7" w:rsidP="005C76C7">
      <w:pPr>
        <w:numPr>
          <w:ilvl w:val="1"/>
          <w:numId w:val="43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Smluvní pokuty </w:t>
      </w:r>
      <w:r w:rsidR="00AE1DAD" w:rsidRPr="00AC7DE3">
        <w:rPr>
          <w:rFonts w:asciiTheme="minorHAnsi" w:hAnsiTheme="minorHAnsi"/>
          <w:sz w:val="22"/>
          <w:szCs w:val="22"/>
        </w:rPr>
        <w:t>a úrok z prodlení</w:t>
      </w:r>
      <w:r w:rsidRPr="00AC7DE3">
        <w:rPr>
          <w:rFonts w:asciiTheme="minorHAnsi" w:hAnsiTheme="minorHAnsi"/>
          <w:sz w:val="22"/>
          <w:szCs w:val="22"/>
        </w:rPr>
        <w:t xml:space="preserve"> sjednané touto smlouvou uhradí povinná strana straně oprávněné na základě faktury vystavené oprávněnou stranou. Splatnost si smluvní strany sjednávají do 30 dnů po jejím doručení povinné straně. Právo uplatňovat a vymáhat smluvní pokuty </w:t>
      </w:r>
      <w:r w:rsidR="00AE1DAD" w:rsidRPr="00AC7DE3">
        <w:rPr>
          <w:rFonts w:asciiTheme="minorHAnsi" w:hAnsiTheme="minorHAnsi"/>
          <w:sz w:val="22"/>
          <w:szCs w:val="22"/>
        </w:rPr>
        <w:t>a</w:t>
      </w:r>
      <w:r w:rsidRPr="00AC7DE3">
        <w:rPr>
          <w:rFonts w:asciiTheme="minorHAnsi" w:hAnsiTheme="minorHAnsi"/>
          <w:sz w:val="22"/>
          <w:szCs w:val="22"/>
        </w:rPr>
        <w:t xml:space="preserve"> úrok z prodlení vzniká prvním dnem následujícím po marném uplynutí lhůty.</w:t>
      </w:r>
    </w:p>
    <w:p w14:paraId="257DDC69" w14:textId="5AAAFD96" w:rsidR="00EC3BA7" w:rsidRPr="00AC7DE3" w:rsidRDefault="00EC3BA7" w:rsidP="005C76C7">
      <w:pPr>
        <w:numPr>
          <w:ilvl w:val="1"/>
          <w:numId w:val="43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lastRenderedPageBreak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687D6CDA" w14:textId="610EC411" w:rsidR="00EC3BA7" w:rsidRPr="00AC7DE3" w:rsidRDefault="00EC3BA7" w:rsidP="005C76C7">
      <w:pPr>
        <w:numPr>
          <w:ilvl w:val="1"/>
          <w:numId w:val="43"/>
        </w:numPr>
        <w:spacing w:after="5" w:line="248" w:lineRule="auto"/>
        <w:ind w:left="709" w:hanging="567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Smluvní pokuty podle této smlouvy si smluvní strany sjednávají jako ujednání na samotné smlouvě nezávislá pro případ, že jejich smluvní vztah z nějakého důvodu zanikne před ř</w:t>
      </w:r>
      <w:r w:rsidR="00AE1DAD" w:rsidRPr="00AC7DE3">
        <w:rPr>
          <w:rFonts w:asciiTheme="minorHAnsi" w:hAnsiTheme="minorHAnsi"/>
          <w:sz w:val="22"/>
          <w:szCs w:val="22"/>
        </w:rPr>
        <w:t>ádným dokončením poskytování služeb</w:t>
      </w:r>
      <w:r w:rsidRPr="00AC7DE3">
        <w:rPr>
          <w:rFonts w:asciiTheme="minorHAnsi" w:hAnsiTheme="minorHAnsi"/>
          <w:sz w:val="22"/>
          <w:szCs w:val="22"/>
        </w:rPr>
        <w:t xml:space="preserve">. To znamená, že zůstane zachováno právo uplatňovat smluvní pokuty nebo úrok z prodlení, na něž vznikl nárok po dobu </w:t>
      </w:r>
      <w:r w:rsidR="00643597">
        <w:rPr>
          <w:rFonts w:asciiTheme="minorHAnsi" w:hAnsiTheme="minorHAnsi"/>
          <w:sz w:val="22"/>
          <w:szCs w:val="22"/>
        </w:rPr>
        <w:t>účinnosti této</w:t>
      </w:r>
      <w:r w:rsidR="00643597" w:rsidRPr="00AC7DE3">
        <w:rPr>
          <w:rFonts w:asciiTheme="minorHAnsi" w:hAnsiTheme="minorHAnsi"/>
          <w:sz w:val="22"/>
          <w:szCs w:val="22"/>
        </w:rPr>
        <w:t xml:space="preserve"> </w:t>
      </w:r>
      <w:r w:rsidRPr="00AC7DE3">
        <w:rPr>
          <w:rFonts w:asciiTheme="minorHAnsi" w:hAnsiTheme="minorHAnsi"/>
          <w:sz w:val="22"/>
          <w:szCs w:val="22"/>
        </w:rPr>
        <w:t>smlouvy.</w:t>
      </w:r>
    </w:p>
    <w:p w14:paraId="73B5473C" w14:textId="77777777" w:rsidR="003270C6" w:rsidRDefault="003270C6" w:rsidP="000E0C85">
      <w:pPr>
        <w:pStyle w:val="Bezmezer"/>
        <w:jc w:val="center"/>
        <w:rPr>
          <w:rFonts w:asciiTheme="minorHAnsi" w:eastAsia="Times New Roman" w:hAnsiTheme="minorHAnsi" w:cs="Times New Roman"/>
          <w:sz w:val="24"/>
          <w:szCs w:val="24"/>
          <w:lang w:eastAsia="cs-CZ"/>
        </w:rPr>
      </w:pPr>
    </w:p>
    <w:p w14:paraId="0C931C84" w14:textId="77AD79DD" w:rsidR="006E61F3" w:rsidRPr="00AC7DE3" w:rsidRDefault="000E0C85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8A66F5">
        <w:rPr>
          <w:rFonts w:asciiTheme="minorHAnsi" w:hAnsiTheme="minorHAnsi"/>
          <w:b/>
          <w:bCs/>
          <w:sz w:val="22"/>
          <w:szCs w:val="22"/>
        </w:rPr>
        <w:t>10</w:t>
      </w:r>
    </w:p>
    <w:p w14:paraId="02B9BCCA" w14:textId="77777777" w:rsidR="006E61F3" w:rsidRPr="00AC7DE3" w:rsidRDefault="00EC3BA7" w:rsidP="006E61F3">
      <w:pPr>
        <w:jc w:val="center"/>
        <w:rPr>
          <w:rFonts w:asciiTheme="minorHAnsi" w:hAnsiTheme="minorHAnsi"/>
          <w:b/>
          <w:sz w:val="22"/>
          <w:szCs w:val="22"/>
        </w:rPr>
      </w:pPr>
      <w:r w:rsidRPr="00AC7DE3">
        <w:rPr>
          <w:rFonts w:asciiTheme="minorHAnsi" w:hAnsiTheme="minorHAnsi"/>
          <w:b/>
          <w:sz w:val="22"/>
          <w:szCs w:val="22"/>
        </w:rPr>
        <w:t>Zánik závazků</w:t>
      </w:r>
    </w:p>
    <w:p w14:paraId="20B77474" w14:textId="77777777" w:rsidR="009D78C4" w:rsidRPr="00AC7DE3" w:rsidRDefault="009D78C4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5FAB1B15" w14:textId="4739283B" w:rsidR="00EC3BA7" w:rsidRPr="00AC7DE3" w:rsidRDefault="006E61F3" w:rsidP="005C76C7">
      <w:pPr>
        <w:numPr>
          <w:ilvl w:val="1"/>
          <w:numId w:val="44"/>
        </w:numPr>
        <w:spacing w:after="5" w:line="24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 </w:t>
      </w:r>
      <w:r w:rsidRPr="00AC7DE3">
        <w:rPr>
          <w:rFonts w:asciiTheme="minorHAnsi" w:hAnsiTheme="minorHAnsi"/>
          <w:sz w:val="22"/>
          <w:szCs w:val="22"/>
        </w:rPr>
        <w:tab/>
      </w:r>
      <w:r w:rsidR="00EC3BA7" w:rsidRPr="00AC7DE3">
        <w:rPr>
          <w:rFonts w:asciiTheme="minorHAnsi" w:hAnsiTheme="minorHAnsi"/>
          <w:sz w:val="22"/>
          <w:szCs w:val="22"/>
        </w:rPr>
        <w:t>Smluvní strany se dohodly, že smluvní vztah zaniká:</w:t>
      </w:r>
    </w:p>
    <w:p w14:paraId="65857DF6" w14:textId="7F1333A8" w:rsidR="00EC3BA7" w:rsidRPr="00AC7DE3" w:rsidRDefault="00643597" w:rsidP="009D78C4">
      <w:pPr>
        <w:pStyle w:val="Zkladntext"/>
        <w:widowControl/>
        <w:numPr>
          <w:ilvl w:val="0"/>
          <w:numId w:val="15"/>
        </w:numPr>
        <w:tabs>
          <w:tab w:val="clear" w:pos="1068"/>
          <w:tab w:val="left" w:pos="0"/>
          <w:tab w:val="num" w:pos="1276"/>
        </w:tabs>
        <w:spacing w:after="0"/>
        <w:ind w:left="127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písemnou </w:t>
      </w:r>
      <w:r w:rsidR="00EC3BA7" w:rsidRPr="00AC7DE3">
        <w:rPr>
          <w:rFonts w:asciiTheme="minorHAnsi" w:hAnsiTheme="minorHAnsi"/>
          <w:sz w:val="22"/>
          <w:szCs w:val="22"/>
        </w:rPr>
        <w:t>dohodou smluvních stran při vzájemném vyrovnání účelně vynaložených a prokazatelně doložených nákladů;</w:t>
      </w:r>
    </w:p>
    <w:p w14:paraId="4D3E369C" w14:textId="77777777" w:rsidR="00EC3BA7" w:rsidRPr="00AC7DE3" w:rsidRDefault="00EC3BA7" w:rsidP="009D78C4">
      <w:pPr>
        <w:pStyle w:val="Zkladntext"/>
        <w:widowControl/>
        <w:numPr>
          <w:ilvl w:val="0"/>
          <w:numId w:val="15"/>
        </w:numPr>
        <w:tabs>
          <w:tab w:val="clear" w:pos="1068"/>
          <w:tab w:val="left" w:pos="0"/>
          <w:tab w:val="num" w:pos="1276"/>
        </w:tabs>
        <w:spacing w:after="0"/>
        <w:ind w:left="1276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jednostranným písemným odstoupením od této smlouvy pro její podstatné porušení některou ze smluvních stran;</w:t>
      </w:r>
    </w:p>
    <w:p w14:paraId="66C1DC41" w14:textId="646FC024" w:rsidR="00EC3BA7" w:rsidRPr="00AC7DE3" w:rsidRDefault="00643597" w:rsidP="009D78C4">
      <w:pPr>
        <w:pStyle w:val="Zkladntext"/>
        <w:widowControl/>
        <w:numPr>
          <w:ilvl w:val="0"/>
          <w:numId w:val="15"/>
        </w:numPr>
        <w:tabs>
          <w:tab w:val="clear" w:pos="1068"/>
          <w:tab w:val="left" w:pos="0"/>
          <w:tab w:val="num" w:pos="1276"/>
        </w:tabs>
        <w:spacing w:after="0"/>
        <w:ind w:left="127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písemnou </w:t>
      </w:r>
      <w:r w:rsidR="00EC3BA7" w:rsidRPr="00AC7DE3">
        <w:rPr>
          <w:rFonts w:asciiTheme="minorHAnsi" w:hAnsiTheme="minorHAnsi"/>
          <w:sz w:val="22"/>
          <w:szCs w:val="22"/>
        </w:rPr>
        <w:t>výpovědí objednatele bez uvedení důvodu s výpovědní lhůtou v délce dvou měsíců, která začíná běžet prvním dnem kalendářního měsíce následujícího po doručení výpovědi a končí uplynutím posledního dne příslušného kalendářního měsíce.</w:t>
      </w:r>
      <w:r w:rsidR="002D3059">
        <w:rPr>
          <w:rFonts w:asciiTheme="minorHAnsi" w:hAnsiTheme="minorHAnsi"/>
          <w:sz w:val="22"/>
          <w:szCs w:val="22"/>
        </w:rPr>
        <w:t xml:space="preserve"> V případě odepření výpovědi platí, že výpověď byla doručena třetím dnem po jejím uložení na poště.  V případě výpovědi je poskytovatel povinen řádně a včas dokončit všechny servisní práce, které byly objednatelem objednány do konce výpovědní doby. Objednatel je povinen takto dokončené servisní práce zaplatit.</w:t>
      </w:r>
    </w:p>
    <w:p w14:paraId="362BA4CC" w14:textId="562B7B4C" w:rsidR="00EC3BA7" w:rsidRPr="00AC7DE3" w:rsidRDefault="00EC3BA7" w:rsidP="005C76C7">
      <w:pPr>
        <w:numPr>
          <w:ilvl w:val="1"/>
          <w:numId w:val="44"/>
        </w:numPr>
        <w:spacing w:after="5" w:line="24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AC7DE3">
          <w:rPr>
            <w:rFonts w:asciiTheme="minorHAnsi" w:hAnsiTheme="minorHAnsi"/>
            <w:sz w:val="22"/>
            <w:szCs w:val="22"/>
          </w:rPr>
          <w:t>1977 OZ</w:t>
        </w:r>
      </w:smartTag>
      <w:r w:rsidRPr="00AC7DE3">
        <w:rPr>
          <w:rFonts w:asciiTheme="minorHAnsi" w:hAnsiTheme="minorHAnsi"/>
          <w:sz w:val="22"/>
          <w:szCs w:val="22"/>
        </w:rPr>
        <w:t xml:space="preserve"> se rozumí:</w:t>
      </w:r>
    </w:p>
    <w:p w14:paraId="2FD49429" w14:textId="0E84B178" w:rsidR="009D78C4" w:rsidRDefault="009D78C4" w:rsidP="009D78C4">
      <w:pPr>
        <w:pStyle w:val="Zkladntext"/>
        <w:widowControl/>
        <w:numPr>
          <w:ilvl w:val="0"/>
          <w:numId w:val="16"/>
        </w:numPr>
        <w:tabs>
          <w:tab w:val="clear" w:pos="1065"/>
          <w:tab w:val="left" w:pos="0"/>
          <w:tab w:val="num" w:pos="1418"/>
        </w:tabs>
        <w:spacing w:after="0"/>
        <w:ind w:left="141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prodlení v poskytování </w:t>
      </w:r>
      <w:r w:rsidRPr="009D78C4">
        <w:rPr>
          <w:rFonts w:asciiTheme="minorHAnsi" w:hAnsiTheme="minorHAnsi"/>
          <w:sz w:val="22"/>
          <w:szCs w:val="22"/>
        </w:rPr>
        <w:t>vyprošťovací služby NONSTOP</w:t>
      </w:r>
      <w:r>
        <w:rPr>
          <w:rFonts w:asciiTheme="minorHAnsi" w:hAnsiTheme="minorHAnsi"/>
          <w:sz w:val="22"/>
          <w:szCs w:val="22"/>
        </w:rPr>
        <w:t>;</w:t>
      </w:r>
    </w:p>
    <w:p w14:paraId="435DF143" w14:textId="139914A6" w:rsidR="00EC3BA7" w:rsidRPr="00AC7DE3" w:rsidRDefault="00EC3BA7" w:rsidP="009D78C4">
      <w:pPr>
        <w:pStyle w:val="Zkladntext"/>
        <w:widowControl/>
        <w:numPr>
          <w:ilvl w:val="0"/>
          <w:numId w:val="16"/>
        </w:numPr>
        <w:tabs>
          <w:tab w:val="clear" w:pos="1065"/>
          <w:tab w:val="left" w:pos="0"/>
          <w:tab w:val="num" w:pos="1418"/>
        </w:tabs>
        <w:spacing w:after="0"/>
        <w:ind w:left="1418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prodlení se zahájením a prováděním služeb dle této smlouvy více než </w:t>
      </w:r>
      <w:r w:rsidR="00C94469">
        <w:rPr>
          <w:rFonts w:asciiTheme="minorHAnsi" w:hAnsiTheme="minorHAnsi"/>
          <w:sz w:val="22"/>
          <w:szCs w:val="22"/>
        </w:rPr>
        <w:t>10 hodin</w:t>
      </w:r>
      <w:r w:rsidRPr="00AC7DE3">
        <w:rPr>
          <w:rFonts w:asciiTheme="minorHAnsi" w:hAnsiTheme="minorHAnsi"/>
          <w:sz w:val="22"/>
          <w:szCs w:val="22"/>
        </w:rPr>
        <w:t>;</w:t>
      </w:r>
    </w:p>
    <w:p w14:paraId="05FD784D" w14:textId="77777777" w:rsidR="00EC3BA7" w:rsidRPr="00AC7DE3" w:rsidRDefault="00EC3BA7" w:rsidP="009D78C4">
      <w:pPr>
        <w:pStyle w:val="Zkladntext"/>
        <w:widowControl/>
        <w:numPr>
          <w:ilvl w:val="0"/>
          <w:numId w:val="16"/>
        </w:numPr>
        <w:tabs>
          <w:tab w:val="clear" w:pos="1065"/>
          <w:tab w:val="left" w:pos="0"/>
          <w:tab w:val="num" w:pos="1418"/>
        </w:tabs>
        <w:spacing w:after="0"/>
        <w:ind w:left="1418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poskytnutí služby s více nebo opakujícími se vadami;</w:t>
      </w:r>
    </w:p>
    <w:p w14:paraId="2A0C191A" w14:textId="70BBBF5E" w:rsidR="00C94469" w:rsidRDefault="00EC3BA7" w:rsidP="009D78C4">
      <w:pPr>
        <w:pStyle w:val="Zkladntext"/>
        <w:widowControl/>
        <w:numPr>
          <w:ilvl w:val="0"/>
          <w:numId w:val="16"/>
        </w:numPr>
        <w:tabs>
          <w:tab w:val="clear" w:pos="1065"/>
          <w:tab w:val="left" w:pos="0"/>
          <w:tab w:val="num" w:pos="1418"/>
        </w:tabs>
        <w:spacing w:after="0"/>
        <w:ind w:left="1418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neodstranění vad poskytované služby ve sjednané době dle této smlouvy</w:t>
      </w:r>
      <w:r w:rsidR="00F50E8F">
        <w:rPr>
          <w:rFonts w:asciiTheme="minorHAnsi" w:hAnsiTheme="minorHAnsi"/>
          <w:sz w:val="22"/>
          <w:szCs w:val="22"/>
        </w:rPr>
        <w:t>;</w:t>
      </w:r>
    </w:p>
    <w:p w14:paraId="67FCD718" w14:textId="72B9E5CA" w:rsidR="00EC3BA7" w:rsidRPr="00AC7DE3" w:rsidRDefault="00C94469" w:rsidP="0034618A">
      <w:pPr>
        <w:pStyle w:val="Zkladntext"/>
        <w:widowControl/>
        <w:numPr>
          <w:ilvl w:val="0"/>
          <w:numId w:val="16"/>
        </w:numPr>
        <w:tabs>
          <w:tab w:val="clear" w:pos="1065"/>
          <w:tab w:val="left" w:pos="0"/>
          <w:tab w:val="num" w:pos="1418"/>
        </w:tabs>
        <w:spacing w:after="0"/>
        <w:ind w:left="141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C94469">
        <w:rPr>
          <w:rFonts w:asciiTheme="minorHAnsi" w:hAnsiTheme="minorHAnsi"/>
          <w:sz w:val="22"/>
          <w:szCs w:val="22"/>
        </w:rPr>
        <w:t xml:space="preserve">ervisní činnost a výkony související vymezené v této smlouvě po dobu </w:t>
      </w:r>
      <w:r w:rsidR="00643597">
        <w:rPr>
          <w:rFonts w:asciiTheme="minorHAnsi" w:hAnsiTheme="minorHAnsi"/>
          <w:sz w:val="22"/>
          <w:szCs w:val="22"/>
        </w:rPr>
        <w:t xml:space="preserve"> účinnosti</w:t>
      </w:r>
      <w:r w:rsidR="00643597" w:rsidRPr="00C94469">
        <w:rPr>
          <w:rFonts w:asciiTheme="minorHAnsi" w:hAnsiTheme="minorHAnsi"/>
          <w:sz w:val="22"/>
          <w:szCs w:val="22"/>
        </w:rPr>
        <w:t xml:space="preserve"> </w:t>
      </w:r>
      <w:r w:rsidRPr="00C94469">
        <w:rPr>
          <w:rFonts w:asciiTheme="minorHAnsi" w:hAnsiTheme="minorHAnsi"/>
          <w:sz w:val="22"/>
          <w:szCs w:val="22"/>
        </w:rPr>
        <w:t xml:space="preserve">této smlouvy </w:t>
      </w:r>
      <w:r>
        <w:rPr>
          <w:rFonts w:asciiTheme="minorHAnsi" w:hAnsiTheme="minorHAnsi"/>
          <w:sz w:val="22"/>
          <w:szCs w:val="22"/>
        </w:rPr>
        <w:t>ne</w:t>
      </w:r>
      <w:r w:rsidRPr="00C94469">
        <w:rPr>
          <w:rFonts w:asciiTheme="minorHAnsi" w:hAnsiTheme="minorHAnsi"/>
          <w:sz w:val="22"/>
          <w:szCs w:val="22"/>
        </w:rPr>
        <w:t>budou prováděny zhotovitelem v souladu s požadavky ČSN 27 4002.</w:t>
      </w:r>
    </w:p>
    <w:p w14:paraId="69D4AB9A" w14:textId="41769E14" w:rsidR="00EC3BA7" w:rsidRPr="00AC7DE3" w:rsidRDefault="00EC3BA7" w:rsidP="005C76C7">
      <w:pPr>
        <w:numPr>
          <w:ilvl w:val="1"/>
          <w:numId w:val="44"/>
        </w:numPr>
        <w:spacing w:after="5" w:line="248" w:lineRule="auto"/>
        <w:ind w:left="426" w:hanging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Pr="00AC7DE3">
          <w:rPr>
            <w:rFonts w:asciiTheme="minorHAnsi" w:hAnsiTheme="minorHAnsi"/>
            <w:sz w:val="22"/>
            <w:szCs w:val="22"/>
          </w:rPr>
          <w:t>2005 OZ</w:t>
        </w:r>
      </w:smartTag>
      <w:r w:rsidRPr="00AC7DE3">
        <w:rPr>
          <w:rFonts w:asciiTheme="minorHAnsi" w:hAnsiTheme="minorHAnsi"/>
          <w:sz w:val="22"/>
          <w:szCs w:val="22"/>
        </w:rPr>
        <w:t xml:space="preserve">. </w:t>
      </w:r>
    </w:p>
    <w:p w14:paraId="58FF6B63" w14:textId="77777777" w:rsidR="004A7576" w:rsidRDefault="004A7576" w:rsidP="00EC3BA7">
      <w:pPr>
        <w:ind w:left="705" w:hanging="705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37234E" w14:textId="5528FEF5" w:rsidR="006E61F3" w:rsidRPr="00AC7DE3" w:rsidRDefault="000E0C85" w:rsidP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7DE3">
        <w:rPr>
          <w:rFonts w:asciiTheme="minorHAnsi" w:hAnsiTheme="minorHAnsi"/>
          <w:b/>
          <w:bCs/>
          <w:sz w:val="22"/>
          <w:szCs w:val="22"/>
        </w:rPr>
        <w:t>Článek 1</w:t>
      </w:r>
      <w:r w:rsidR="008A66F5">
        <w:rPr>
          <w:rFonts w:asciiTheme="minorHAnsi" w:hAnsiTheme="minorHAnsi"/>
          <w:b/>
          <w:bCs/>
          <w:sz w:val="22"/>
          <w:szCs w:val="22"/>
        </w:rPr>
        <w:t>1</w:t>
      </w:r>
    </w:p>
    <w:p w14:paraId="015258B5" w14:textId="77777777" w:rsidR="006E61F3" w:rsidRPr="00AC7DE3" w:rsidRDefault="00EC3BA7" w:rsidP="006E61F3">
      <w:pPr>
        <w:jc w:val="center"/>
        <w:rPr>
          <w:rFonts w:asciiTheme="minorHAnsi" w:hAnsiTheme="minorHAnsi"/>
          <w:b/>
          <w:sz w:val="22"/>
          <w:szCs w:val="22"/>
        </w:rPr>
      </w:pPr>
      <w:r w:rsidRPr="00AC7DE3">
        <w:rPr>
          <w:rFonts w:asciiTheme="minorHAnsi" w:hAnsiTheme="minorHAnsi"/>
          <w:b/>
          <w:sz w:val="22"/>
          <w:szCs w:val="22"/>
        </w:rPr>
        <w:t>Závěrečná ujednání</w:t>
      </w:r>
    </w:p>
    <w:p w14:paraId="57B0206B" w14:textId="77777777" w:rsidR="009D78C4" w:rsidRPr="00AC7DE3" w:rsidRDefault="009D78C4" w:rsidP="006E61F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5D7BB3BF" w14:textId="11B4FA8A" w:rsidR="00EC3BA7" w:rsidRPr="00AC7DE3" w:rsidRDefault="00EC3BA7" w:rsidP="005C76C7">
      <w:pPr>
        <w:numPr>
          <w:ilvl w:val="1"/>
          <w:numId w:val="45"/>
        </w:numPr>
        <w:spacing w:after="5" w:line="248" w:lineRule="auto"/>
        <w:ind w:left="567" w:hanging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Ve </w:t>
      </w:r>
      <w:r w:rsidR="00643597">
        <w:rPr>
          <w:rFonts w:asciiTheme="minorHAnsi" w:hAnsiTheme="minorHAnsi"/>
          <w:sz w:val="22"/>
          <w:szCs w:val="22"/>
        </w:rPr>
        <w:t xml:space="preserve">věcech </w:t>
      </w:r>
      <w:r w:rsidRPr="00AC7DE3">
        <w:rPr>
          <w:rFonts w:asciiTheme="minorHAnsi" w:hAnsiTheme="minorHAnsi"/>
          <w:sz w:val="22"/>
          <w:szCs w:val="22"/>
        </w:rPr>
        <w:t xml:space="preserve">výslovně neupravených </w:t>
      </w:r>
      <w:r w:rsidR="00643597">
        <w:rPr>
          <w:rFonts w:asciiTheme="minorHAnsi" w:hAnsiTheme="minorHAnsi"/>
          <w:sz w:val="22"/>
          <w:szCs w:val="22"/>
        </w:rPr>
        <w:t>touto smlouvou a z této smlouvy vzniklých</w:t>
      </w:r>
      <w:r w:rsidR="00643597" w:rsidRPr="00AC7DE3">
        <w:rPr>
          <w:rFonts w:asciiTheme="minorHAnsi" w:hAnsiTheme="minorHAnsi"/>
          <w:sz w:val="22"/>
          <w:szCs w:val="22"/>
        </w:rPr>
        <w:t xml:space="preserve"> </w:t>
      </w:r>
      <w:r w:rsidRPr="00AC7DE3">
        <w:rPr>
          <w:rFonts w:asciiTheme="minorHAnsi" w:hAnsiTheme="minorHAnsi"/>
          <w:sz w:val="22"/>
          <w:szCs w:val="22"/>
        </w:rPr>
        <w:t>se tento závazkový vztah řídí ustanoveními OZ</w:t>
      </w:r>
      <w:r w:rsidR="00643597">
        <w:rPr>
          <w:rFonts w:asciiTheme="minorHAnsi" w:hAnsiTheme="minorHAnsi"/>
          <w:sz w:val="22"/>
          <w:szCs w:val="22"/>
        </w:rPr>
        <w:t xml:space="preserve"> a obecně závaznými právními předpisy v mezích jejich působnosti</w:t>
      </w:r>
      <w:r w:rsidRPr="00AC7DE3">
        <w:rPr>
          <w:rFonts w:asciiTheme="minorHAnsi" w:hAnsiTheme="minorHAnsi"/>
          <w:sz w:val="22"/>
          <w:szCs w:val="22"/>
        </w:rPr>
        <w:t>.</w:t>
      </w:r>
    </w:p>
    <w:p w14:paraId="6DAB7E80" w14:textId="796BC6C1" w:rsidR="00EC3BA7" w:rsidRPr="00AC7DE3" w:rsidRDefault="00EC3BA7" w:rsidP="005C76C7">
      <w:pPr>
        <w:numPr>
          <w:ilvl w:val="1"/>
          <w:numId w:val="45"/>
        </w:numPr>
        <w:spacing w:after="5" w:line="248" w:lineRule="auto"/>
        <w:ind w:left="567" w:hanging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 xml:space="preserve">Smluvní strany se dohodly, že si bezodkladně </w:t>
      </w:r>
      <w:r w:rsidR="00643597">
        <w:rPr>
          <w:rFonts w:asciiTheme="minorHAnsi" w:hAnsiTheme="minorHAnsi"/>
          <w:sz w:val="22"/>
          <w:szCs w:val="22"/>
        </w:rPr>
        <w:t xml:space="preserve">písemně </w:t>
      </w:r>
      <w:r w:rsidRPr="00AC7DE3">
        <w:rPr>
          <w:rFonts w:asciiTheme="minorHAnsi" w:hAnsiTheme="minorHAnsi"/>
          <w:sz w:val="22"/>
          <w:szCs w:val="22"/>
        </w:rPr>
        <w:t>sdělí skutečnosti, které se týkají změn některého ze základních identifikačních údajů, telefonních nebo faxových čísel či oprávněných osob, včetně právního nástupnictví</w:t>
      </w:r>
      <w:r w:rsidR="00702E4F">
        <w:rPr>
          <w:rFonts w:asciiTheme="minorHAnsi" w:hAnsiTheme="minorHAnsi"/>
          <w:sz w:val="22"/>
          <w:szCs w:val="22"/>
        </w:rPr>
        <w:t xml:space="preserve"> s tím, že o těchto skutečnostech není třeba uzavírat dodatek k této smlouvě.</w:t>
      </w:r>
    </w:p>
    <w:p w14:paraId="6720E5B7" w14:textId="22A145CC" w:rsidR="00EC3BA7" w:rsidRPr="00AC7DE3" w:rsidRDefault="00EC3BA7" w:rsidP="005C76C7">
      <w:pPr>
        <w:numPr>
          <w:ilvl w:val="1"/>
          <w:numId w:val="45"/>
        </w:numPr>
        <w:spacing w:after="5" w:line="248" w:lineRule="auto"/>
        <w:ind w:left="567" w:hanging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74198900" w14:textId="27E51598" w:rsidR="00EC3BA7" w:rsidRPr="00AC7DE3" w:rsidRDefault="00EC3BA7" w:rsidP="005C76C7">
      <w:pPr>
        <w:numPr>
          <w:ilvl w:val="1"/>
          <w:numId w:val="45"/>
        </w:numPr>
        <w:spacing w:after="5" w:line="248" w:lineRule="auto"/>
        <w:ind w:left="567" w:hanging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</w:t>
      </w:r>
      <w:r w:rsidR="006206CE" w:rsidRPr="00AC7DE3">
        <w:rPr>
          <w:rFonts w:asciiTheme="minorHAnsi" w:hAnsiTheme="minorHAnsi"/>
          <w:sz w:val="22"/>
          <w:szCs w:val="22"/>
        </w:rPr>
        <w:t xml:space="preserve"> </w:t>
      </w:r>
      <w:r w:rsidRPr="00AC7DE3">
        <w:rPr>
          <w:rFonts w:asciiTheme="minorHAnsi" w:hAnsiTheme="minorHAnsi"/>
          <w:sz w:val="22"/>
          <w:szCs w:val="22"/>
        </w:rPr>
        <w:t>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mlčenlivosti.</w:t>
      </w:r>
    </w:p>
    <w:p w14:paraId="12A9B7F1" w14:textId="0990FB6E" w:rsidR="00EC3BA7" w:rsidRPr="00AC7DE3" w:rsidRDefault="00EC3BA7" w:rsidP="005C76C7">
      <w:pPr>
        <w:numPr>
          <w:ilvl w:val="1"/>
          <w:numId w:val="45"/>
        </w:numPr>
        <w:spacing w:after="5" w:line="248" w:lineRule="auto"/>
        <w:ind w:left="567" w:hanging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lastRenderedPageBreak/>
        <w:t>Tuto smlouvu lze platně měnit pouze písemnými, vzestupně číslovanými dodatky, podepsanými oběma smluvními stranami.</w:t>
      </w:r>
    </w:p>
    <w:p w14:paraId="0C25DDDB" w14:textId="3A0DD889" w:rsidR="00070915" w:rsidRPr="00070915" w:rsidRDefault="00070915" w:rsidP="00070915">
      <w:pPr>
        <w:pStyle w:val="Nadpis1"/>
        <w:numPr>
          <w:ilvl w:val="1"/>
          <w:numId w:val="45"/>
        </w:numPr>
        <w:spacing w:before="0" w:after="0"/>
        <w:ind w:left="567" w:hanging="861"/>
        <w:jc w:val="both"/>
        <w:rPr>
          <w:rFonts w:asciiTheme="minorHAnsi" w:hAnsiTheme="minorHAnsi"/>
          <w:b w:val="0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 xml:space="preserve">V případě, že se některé ustanovení </w:t>
      </w:r>
      <w:r>
        <w:rPr>
          <w:rFonts w:asciiTheme="minorHAnsi" w:hAnsiTheme="minorHAnsi"/>
          <w:b w:val="0"/>
          <w:sz w:val="22"/>
          <w:szCs w:val="22"/>
        </w:rPr>
        <w:t xml:space="preserve">této </w:t>
      </w:r>
      <w:r w:rsidRPr="00951FF8">
        <w:rPr>
          <w:rFonts w:asciiTheme="minorHAnsi" w:hAnsiTheme="minorHAnsi"/>
          <w:b w:val="0"/>
          <w:sz w:val="22"/>
          <w:szCs w:val="22"/>
        </w:rPr>
        <w:t>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1402649B" w14:textId="20E1A93A" w:rsidR="00BF18B4" w:rsidRPr="00AC7DE3" w:rsidRDefault="00EC3BA7" w:rsidP="005C76C7">
      <w:pPr>
        <w:numPr>
          <w:ilvl w:val="1"/>
          <w:numId w:val="45"/>
        </w:numPr>
        <w:spacing w:after="5" w:line="248" w:lineRule="auto"/>
        <w:ind w:left="567" w:hanging="708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Tato smlouva je vyhotovena v</w:t>
      </w:r>
      <w:r w:rsidR="00BF18B4" w:rsidRPr="00AC7DE3">
        <w:rPr>
          <w:rFonts w:asciiTheme="minorHAnsi" w:hAnsiTheme="minorHAnsi"/>
          <w:sz w:val="22"/>
          <w:szCs w:val="22"/>
        </w:rPr>
        <w:t>e dvou stejnopisech</w:t>
      </w:r>
      <w:r w:rsidR="00925D6A" w:rsidRPr="00AC7DE3">
        <w:rPr>
          <w:rFonts w:asciiTheme="minorHAnsi" w:hAnsiTheme="minorHAnsi"/>
          <w:sz w:val="22"/>
          <w:szCs w:val="22"/>
        </w:rPr>
        <w:t xml:space="preserve"> s platností originálu</w:t>
      </w:r>
      <w:r w:rsidR="00BF18B4" w:rsidRPr="00AC7DE3">
        <w:rPr>
          <w:rFonts w:asciiTheme="minorHAnsi" w:hAnsiTheme="minorHAnsi"/>
          <w:sz w:val="22"/>
          <w:szCs w:val="22"/>
        </w:rPr>
        <w:t>, z nichž jeden stejnopis obdrží pos</w:t>
      </w:r>
      <w:r w:rsidR="006206CE" w:rsidRPr="00AC7DE3">
        <w:rPr>
          <w:rFonts w:asciiTheme="minorHAnsi" w:hAnsiTheme="minorHAnsi"/>
          <w:sz w:val="22"/>
          <w:szCs w:val="22"/>
        </w:rPr>
        <w:t>kytovatel</w:t>
      </w:r>
      <w:r w:rsidR="00BF18B4" w:rsidRPr="00AC7DE3">
        <w:rPr>
          <w:rFonts w:asciiTheme="minorHAnsi" w:hAnsiTheme="minorHAnsi"/>
          <w:sz w:val="22"/>
          <w:szCs w:val="22"/>
        </w:rPr>
        <w:t xml:space="preserve"> a jeden stejnopis obdrží objednatel.</w:t>
      </w:r>
    </w:p>
    <w:p w14:paraId="3ADA4FCC" w14:textId="12767331" w:rsidR="00EC3BA7" w:rsidRPr="00AC7DE3" w:rsidRDefault="00EC3BA7" w:rsidP="005C76C7">
      <w:pPr>
        <w:numPr>
          <w:ilvl w:val="1"/>
          <w:numId w:val="45"/>
        </w:numPr>
        <w:spacing w:after="5" w:line="248" w:lineRule="auto"/>
        <w:ind w:left="567" w:hanging="708"/>
        <w:jc w:val="both"/>
        <w:rPr>
          <w:rFonts w:asciiTheme="minorHAnsi" w:hAnsiTheme="minorHAnsi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Strany si tuto smlouvu přečetly, s jejím obsahem souhlasí, což stvrzují svými elektronickými podpisy.</w:t>
      </w:r>
    </w:p>
    <w:p w14:paraId="64341581" w14:textId="749FDD6A" w:rsidR="00EC3BA7" w:rsidRPr="00AC7DE3" w:rsidRDefault="00EC3BA7" w:rsidP="005C76C7">
      <w:pPr>
        <w:numPr>
          <w:ilvl w:val="1"/>
          <w:numId w:val="45"/>
        </w:numPr>
        <w:spacing w:after="5" w:line="248" w:lineRule="auto"/>
        <w:ind w:left="567" w:hanging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AC7DE3">
        <w:rPr>
          <w:rFonts w:asciiTheme="minorHAnsi" w:hAnsiTheme="minorHAnsi"/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</w:p>
    <w:p w14:paraId="612C7DF5" w14:textId="77777777" w:rsidR="002714F0" w:rsidRDefault="002714F0" w:rsidP="00A30971">
      <w:pPr>
        <w:jc w:val="both"/>
        <w:rPr>
          <w:rFonts w:asciiTheme="minorHAnsi" w:hAnsiTheme="minorHAnsi"/>
          <w:bCs/>
          <w:sz w:val="22"/>
          <w:szCs w:val="22"/>
        </w:rPr>
      </w:pPr>
    </w:p>
    <w:p w14:paraId="37489690" w14:textId="4AD01B85" w:rsidR="006E61F3" w:rsidRDefault="006E61F3" w:rsidP="006E61F3">
      <w:pPr>
        <w:pStyle w:val="Zkladntextodsazen"/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A92752">
        <w:rPr>
          <w:rFonts w:asciiTheme="minorHAnsi" w:hAnsiTheme="minorHAnsi"/>
          <w:b/>
          <w:sz w:val="22"/>
          <w:szCs w:val="22"/>
        </w:rPr>
        <w:t>Nedílnou součástí smlouvy j</w:t>
      </w:r>
      <w:r w:rsidR="001671BC" w:rsidRPr="00A92752">
        <w:rPr>
          <w:rFonts w:asciiTheme="minorHAnsi" w:hAnsiTheme="minorHAnsi"/>
          <w:b/>
          <w:sz w:val="22"/>
          <w:szCs w:val="22"/>
        </w:rPr>
        <w:t>sou</w:t>
      </w:r>
      <w:r w:rsidRPr="00A92752">
        <w:rPr>
          <w:rFonts w:asciiTheme="minorHAnsi" w:hAnsiTheme="minorHAnsi"/>
          <w:b/>
          <w:sz w:val="22"/>
          <w:szCs w:val="22"/>
        </w:rPr>
        <w:t xml:space="preserve"> příloh</w:t>
      </w:r>
      <w:r w:rsidR="001671BC" w:rsidRPr="00A92752">
        <w:rPr>
          <w:rFonts w:asciiTheme="minorHAnsi" w:hAnsiTheme="minorHAnsi"/>
          <w:b/>
          <w:sz w:val="22"/>
          <w:szCs w:val="22"/>
        </w:rPr>
        <w:t>y</w:t>
      </w:r>
      <w:r w:rsidRPr="00A92752">
        <w:rPr>
          <w:rFonts w:asciiTheme="minorHAnsi" w:hAnsiTheme="minorHAnsi"/>
          <w:b/>
          <w:sz w:val="22"/>
          <w:szCs w:val="22"/>
        </w:rPr>
        <w:t xml:space="preserve">: </w:t>
      </w:r>
    </w:p>
    <w:p w14:paraId="549BEEE8" w14:textId="77777777" w:rsidR="001671BC" w:rsidRPr="00A92752" w:rsidRDefault="001671BC" w:rsidP="006E61F3">
      <w:pPr>
        <w:pStyle w:val="Zkladntextodsazen"/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</w:p>
    <w:p w14:paraId="76C4D7C5" w14:textId="16830DCB" w:rsidR="005E63B0" w:rsidRDefault="005E63B0" w:rsidP="006E61F3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5E63B0">
        <w:rPr>
          <w:rFonts w:asciiTheme="minorHAnsi" w:hAnsiTheme="minorHAnsi"/>
          <w:sz w:val="22"/>
          <w:szCs w:val="22"/>
        </w:rPr>
        <w:t>Přílo</w:t>
      </w:r>
      <w:r>
        <w:rPr>
          <w:rFonts w:asciiTheme="minorHAnsi" w:hAnsiTheme="minorHAnsi"/>
          <w:sz w:val="22"/>
          <w:szCs w:val="22"/>
        </w:rPr>
        <w:t>ha</w:t>
      </w:r>
      <w:r w:rsidRPr="005E63B0">
        <w:rPr>
          <w:rFonts w:asciiTheme="minorHAnsi" w:hAnsiTheme="minorHAnsi"/>
          <w:sz w:val="22"/>
          <w:szCs w:val="22"/>
        </w:rPr>
        <w:t xml:space="preserve"> č. 1 - </w:t>
      </w:r>
      <w:r w:rsidR="004C04AB" w:rsidRPr="004C04AB">
        <w:rPr>
          <w:rFonts w:asciiTheme="minorHAnsi" w:hAnsiTheme="minorHAnsi"/>
          <w:sz w:val="22"/>
          <w:szCs w:val="22"/>
        </w:rPr>
        <w:t>Rozsah a cena poskytovaných služeb</w:t>
      </w:r>
      <w:r w:rsidR="004C04AB" w:rsidRPr="004C04AB" w:rsidDel="004C04AB">
        <w:rPr>
          <w:rFonts w:asciiTheme="minorHAnsi" w:hAnsiTheme="minorHAnsi"/>
          <w:sz w:val="22"/>
          <w:szCs w:val="22"/>
        </w:rPr>
        <w:t xml:space="preserve"> </w:t>
      </w:r>
    </w:p>
    <w:p w14:paraId="426B7980" w14:textId="469EADF2" w:rsidR="00011C38" w:rsidRDefault="00011C38" w:rsidP="00A30971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2A -  </w:t>
      </w:r>
      <w:r w:rsidRPr="00011C38">
        <w:rPr>
          <w:rFonts w:asciiTheme="minorHAnsi" w:hAnsiTheme="minorHAnsi"/>
          <w:sz w:val="22"/>
          <w:szCs w:val="22"/>
        </w:rPr>
        <w:t>Pravidelné úkony, které předepisuje platná legislativa ČR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5A7238D" w14:textId="29B9592C" w:rsidR="00011C38" w:rsidRDefault="00011C38" w:rsidP="00A30971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2B -  </w:t>
      </w:r>
      <w:r w:rsidRPr="00011C38">
        <w:rPr>
          <w:rFonts w:asciiTheme="minorHAnsi" w:hAnsiTheme="minorHAnsi"/>
          <w:sz w:val="22"/>
          <w:szCs w:val="22"/>
        </w:rPr>
        <w:t>Pravidelné úkony, které doporučuje realizovat výrobce zařízení</w:t>
      </w:r>
    </w:p>
    <w:p w14:paraId="431137C8" w14:textId="719ED37B" w:rsidR="004A7576" w:rsidRDefault="00011C38" w:rsidP="00A30971">
      <w:pPr>
        <w:ind w:left="1276" w:right="-766" w:hanging="127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2C - </w:t>
      </w:r>
      <w:r w:rsidRPr="00011C38">
        <w:rPr>
          <w:rFonts w:asciiTheme="minorHAnsi" w:hAnsiTheme="minorHAnsi"/>
          <w:sz w:val="22"/>
          <w:szCs w:val="22"/>
        </w:rPr>
        <w:t xml:space="preserve">Pravidelné úkony s cílem přijmout nouzové volání z výtahů v call centru dodavatele a vysvobodit uvíznutých </w:t>
      </w:r>
      <w:r>
        <w:rPr>
          <w:rFonts w:asciiTheme="minorHAnsi" w:hAnsiTheme="minorHAnsi"/>
          <w:sz w:val="22"/>
          <w:szCs w:val="22"/>
        </w:rPr>
        <w:t xml:space="preserve"> </w:t>
      </w:r>
      <w:r w:rsidRPr="00011C38">
        <w:rPr>
          <w:rFonts w:asciiTheme="minorHAnsi" w:hAnsiTheme="minorHAnsi"/>
          <w:sz w:val="22"/>
          <w:szCs w:val="22"/>
        </w:rPr>
        <w:t>pasažérů</w:t>
      </w:r>
    </w:p>
    <w:p w14:paraId="7523F9C9" w14:textId="379664AE" w:rsidR="00011C38" w:rsidRDefault="00011C38" w:rsidP="00A30971">
      <w:pPr>
        <w:ind w:left="1276" w:right="-766" w:hanging="127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2D - </w:t>
      </w:r>
      <w:r w:rsidRPr="00011C38">
        <w:rPr>
          <w:rFonts w:asciiTheme="minorHAnsi" w:hAnsiTheme="minorHAnsi"/>
          <w:sz w:val="22"/>
          <w:szCs w:val="22"/>
        </w:rPr>
        <w:t>Nepravidelné úkony s cílem nastoupit na odstraňování nahlášené poruchy v dohodnuté zásahové době a následně obnovit plnou funkčnost zařízení</w:t>
      </w:r>
    </w:p>
    <w:p w14:paraId="7CF7E9C1" w14:textId="734B8AED" w:rsidR="00030B02" w:rsidRDefault="00030B02" w:rsidP="00A30971">
      <w:pPr>
        <w:ind w:left="1276" w:right="-766" w:hanging="127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 č. 3A -  Tiskopis (p</w:t>
      </w:r>
      <w:r w:rsidRPr="00030B02">
        <w:rPr>
          <w:rFonts w:asciiTheme="minorHAnsi" w:hAnsiTheme="minorHAnsi"/>
          <w:sz w:val="22"/>
          <w:szCs w:val="22"/>
        </w:rPr>
        <w:t>ravidelné úkony, které předepisuje platná legislativa ČR</w:t>
      </w:r>
      <w:r>
        <w:rPr>
          <w:rFonts w:asciiTheme="minorHAnsi" w:hAnsiTheme="minorHAnsi"/>
          <w:sz w:val="22"/>
          <w:szCs w:val="22"/>
        </w:rPr>
        <w:t>)</w:t>
      </w:r>
    </w:p>
    <w:p w14:paraId="42134062" w14:textId="5C74E545" w:rsidR="006E61F3" w:rsidRDefault="00E46B7A" w:rsidP="006E61F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 č. 3B -  Tiskopis (p</w:t>
      </w:r>
      <w:r w:rsidRPr="00E46B7A">
        <w:rPr>
          <w:rFonts w:asciiTheme="minorHAnsi" w:hAnsiTheme="minorHAnsi"/>
          <w:sz w:val="22"/>
          <w:szCs w:val="22"/>
        </w:rPr>
        <w:t>ravidelné úkony, které doporučuje realizovat výrobce zařízení</w:t>
      </w:r>
      <w:r>
        <w:rPr>
          <w:rFonts w:asciiTheme="minorHAnsi" w:hAnsiTheme="minorHAnsi"/>
          <w:sz w:val="22"/>
          <w:szCs w:val="22"/>
        </w:rPr>
        <w:t>)</w:t>
      </w:r>
    </w:p>
    <w:p w14:paraId="1418A413" w14:textId="2B0F1CE5" w:rsidR="00E46B7A" w:rsidRDefault="005961C9" w:rsidP="00B443E9">
      <w:pPr>
        <w:ind w:left="1418" w:hanging="141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3C -  </w:t>
      </w:r>
      <w:r w:rsidR="005D4395">
        <w:rPr>
          <w:rFonts w:asciiTheme="minorHAnsi" w:hAnsiTheme="minorHAnsi"/>
          <w:sz w:val="22"/>
          <w:szCs w:val="22"/>
        </w:rPr>
        <w:t>Tiskopis (p</w:t>
      </w:r>
      <w:r w:rsidR="005D4395" w:rsidRPr="005D4395">
        <w:rPr>
          <w:rFonts w:asciiTheme="minorHAnsi" w:hAnsiTheme="minorHAnsi"/>
          <w:sz w:val="22"/>
          <w:szCs w:val="22"/>
        </w:rPr>
        <w:t>ravidelné úkony s cílem přijmout nouzové volání z vý</w:t>
      </w:r>
      <w:r w:rsidR="005D4395">
        <w:rPr>
          <w:rFonts w:asciiTheme="minorHAnsi" w:hAnsiTheme="minorHAnsi"/>
          <w:sz w:val="22"/>
          <w:szCs w:val="22"/>
        </w:rPr>
        <w:t xml:space="preserve">tahů v call centru dodavatele </w:t>
      </w:r>
      <w:r w:rsidR="005D4395" w:rsidRPr="005D4395">
        <w:rPr>
          <w:rFonts w:asciiTheme="minorHAnsi" w:hAnsiTheme="minorHAnsi"/>
          <w:sz w:val="22"/>
          <w:szCs w:val="22"/>
        </w:rPr>
        <w:t>vysvobodit uvíznutých pasažérů</w:t>
      </w:r>
      <w:r w:rsidR="005D4395">
        <w:rPr>
          <w:rFonts w:asciiTheme="minorHAnsi" w:hAnsiTheme="minorHAnsi"/>
          <w:sz w:val="22"/>
          <w:szCs w:val="22"/>
        </w:rPr>
        <w:t>)</w:t>
      </w:r>
    </w:p>
    <w:p w14:paraId="31DAD8F6" w14:textId="6FFFE397" w:rsidR="009D2BE2" w:rsidRDefault="009D2BE2" w:rsidP="006E61F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</w:t>
      </w:r>
      <w:r w:rsidR="00030B02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-  </w:t>
      </w:r>
      <w:r w:rsidRPr="009D2BE2">
        <w:rPr>
          <w:rFonts w:asciiTheme="minorHAnsi" w:hAnsiTheme="minorHAnsi"/>
          <w:sz w:val="22"/>
          <w:szCs w:val="22"/>
        </w:rPr>
        <w:t>Kontaktní osoby objednatele a zhotovitele</w:t>
      </w:r>
    </w:p>
    <w:p w14:paraId="0A4DB9FB" w14:textId="77777777" w:rsidR="00011C38" w:rsidRDefault="00011C38" w:rsidP="006E61F3">
      <w:pPr>
        <w:jc w:val="both"/>
        <w:rPr>
          <w:rFonts w:asciiTheme="minorHAnsi" w:hAnsiTheme="minorHAnsi"/>
          <w:sz w:val="22"/>
          <w:szCs w:val="22"/>
        </w:rPr>
      </w:pPr>
    </w:p>
    <w:p w14:paraId="248F72E6" w14:textId="77777777" w:rsidR="004C04AB" w:rsidRPr="00AC7DE3" w:rsidRDefault="004C04AB" w:rsidP="006E61F3">
      <w:pPr>
        <w:jc w:val="both"/>
        <w:rPr>
          <w:rFonts w:asciiTheme="minorHAnsi" w:hAnsiTheme="minorHAnsi"/>
          <w:sz w:val="22"/>
          <w:szCs w:val="22"/>
        </w:rPr>
      </w:pPr>
    </w:p>
    <w:p w14:paraId="7799D906" w14:textId="77777777" w:rsidR="00AC7DE3" w:rsidRPr="00EA6F69" w:rsidRDefault="00AC7DE3" w:rsidP="00AC7DE3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</w:rPr>
        <w:t>V Pardubicích dne ………………………………</w:t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  <w:t>V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</w:t>
      </w:r>
      <w:r w:rsidRPr="00EA6F69">
        <w:rPr>
          <w:rFonts w:asciiTheme="minorHAnsi" w:hAnsiTheme="minorHAnsi" w:cstheme="minorHAnsi"/>
          <w:sz w:val="22"/>
          <w:szCs w:val="22"/>
        </w:rPr>
        <w:t xml:space="preserve"> dne ………………………</w:t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</w:p>
    <w:p w14:paraId="66D2DB36" w14:textId="77777777" w:rsidR="004A7576" w:rsidRPr="00EA6F69" w:rsidRDefault="004A7576" w:rsidP="00AC7DE3">
      <w:pPr>
        <w:rPr>
          <w:rFonts w:asciiTheme="minorHAnsi" w:hAnsiTheme="minorHAnsi" w:cstheme="minorHAnsi"/>
          <w:sz w:val="22"/>
          <w:szCs w:val="22"/>
        </w:rPr>
      </w:pPr>
    </w:p>
    <w:p w14:paraId="2E37A7C4" w14:textId="77777777" w:rsidR="004C04AB" w:rsidRPr="00EA6F69" w:rsidRDefault="004C04AB" w:rsidP="00AC7DE3">
      <w:pPr>
        <w:rPr>
          <w:rFonts w:asciiTheme="minorHAnsi" w:hAnsiTheme="minorHAnsi" w:cstheme="minorHAnsi"/>
          <w:sz w:val="22"/>
          <w:szCs w:val="22"/>
        </w:rPr>
      </w:pPr>
    </w:p>
    <w:p w14:paraId="53B85CB9" w14:textId="77777777" w:rsidR="00AC7DE3" w:rsidRPr="00EA6F69" w:rsidRDefault="00AC7DE3" w:rsidP="00AC7DE3">
      <w:pPr>
        <w:rPr>
          <w:rFonts w:asciiTheme="minorHAnsi" w:hAnsiTheme="minorHAnsi" w:cstheme="minorHAnsi"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</w:rPr>
        <w:t>Za objednatele:</w:t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  <w:t>Za zhotovitele:</w:t>
      </w:r>
    </w:p>
    <w:p w14:paraId="7DC09891" w14:textId="77777777" w:rsidR="00AC7DE3" w:rsidRPr="00EA6F69" w:rsidRDefault="00AC7DE3" w:rsidP="00AC7DE3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02A1C959" w14:textId="77777777" w:rsidR="00AD20FA" w:rsidRDefault="00AD20FA" w:rsidP="00AC7DE3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13B60525" w14:textId="77777777" w:rsidR="00AD20FA" w:rsidRDefault="00AD20FA" w:rsidP="00AC7DE3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1996DD3F" w14:textId="77777777" w:rsidR="004A7576" w:rsidRPr="00EA6F69" w:rsidRDefault="004A7576" w:rsidP="00AC7DE3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7067AF9F" w14:textId="77777777" w:rsidR="00AC7DE3" w:rsidRPr="00EA6F69" w:rsidRDefault="00AC7DE3" w:rsidP="00AC7DE3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……………………………………………</w:t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  <w:t xml:space="preserve">               </w:t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54C95A00" w14:textId="46CB18CF" w:rsidR="00AC7DE3" w:rsidRPr="00EA6F69" w:rsidRDefault="00AC7DE3" w:rsidP="00AC7DE3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>MUDr. Tomáš Gottvald</w:t>
      </w:r>
      <w:r w:rsidR="004C04AB">
        <w:rPr>
          <w:rFonts w:asciiTheme="minorHAnsi" w:hAnsiTheme="minorHAnsi" w:cstheme="minorHAnsi"/>
          <w:bCs/>
          <w:sz w:val="22"/>
          <w:szCs w:val="22"/>
        </w:rPr>
        <w:t>, MHA</w:t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(doplní </w:t>
      </w:r>
      <w:r>
        <w:rPr>
          <w:rFonts w:asciiTheme="minorHAnsi" w:hAnsiTheme="minorHAnsi" w:cstheme="minorHAnsi"/>
          <w:bCs/>
          <w:color w:val="FF0000"/>
          <w:sz w:val="22"/>
          <w:szCs w:val="22"/>
        </w:rPr>
        <w:t>poskytovatel</w:t>
      </w:r>
      <w:r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>)</w:t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B8E99ED" w14:textId="77777777" w:rsidR="00AC7DE3" w:rsidRPr="00EA6F69" w:rsidRDefault="00AC7DE3" w:rsidP="00AC7DE3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</w:t>
      </w:r>
    </w:p>
    <w:p w14:paraId="38B3F077" w14:textId="77777777" w:rsidR="00AC7DE3" w:rsidRPr="00EA6F69" w:rsidRDefault="00AC7DE3" w:rsidP="00AC7DE3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B86732E" w14:textId="77777777" w:rsidR="00842012" w:rsidRDefault="00842012" w:rsidP="00AC7DE3">
      <w:pPr>
        <w:rPr>
          <w:rFonts w:asciiTheme="minorHAnsi" w:hAnsiTheme="minorHAnsi" w:cstheme="minorHAnsi"/>
          <w:bCs/>
          <w:sz w:val="22"/>
          <w:szCs w:val="22"/>
        </w:rPr>
      </w:pPr>
    </w:p>
    <w:p w14:paraId="4FFD8C71" w14:textId="77777777" w:rsidR="00842012" w:rsidRDefault="00842012" w:rsidP="00AC7DE3">
      <w:pPr>
        <w:rPr>
          <w:rFonts w:asciiTheme="minorHAnsi" w:hAnsiTheme="minorHAnsi" w:cstheme="minorHAnsi"/>
          <w:bCs/>
          <w:sz w:val="22"/>
          <w:szCs w:val="22"/>
        </w:rPr>
      </w:pPr>
    </w:p>
    <w:p w14:paraId="48F01D8E" w14:textId="77777777" w:rsidR="00AD20FA" w:rsidRDefault="00AD20FA" w:rsidP="00AC7DE3">
      <w:pPr>
        <w:rPr>
          <w:rFonts w:asciiTheme="minorHAnsi" w:hAnsiTheme="minorHAnsi" w:cstheme="minorHAnsi"/>
          <w:bCs/>
          <w:sz w:val="22"/>
          <w:szCs w:val="22"/>
        </w:rPr>
      </w:pPr>
    </w:p>
    <w:p w14:paraId="3EAABB82" w14:textId="77777777" w:rsidR="00AD20FA" w:rsidRPr="00EA6F69" w:rsidRDefault="00AD20FA" w:rsidP="00AC7DE3">
      <w:pPr>
        <w:rPr>
          <w:rFonts w:asciiTheme="minorHAnsi" w:hAnsiTheme="minorHAnsi" w:cstheme="minorHAnsi"/>
          <w:bCs/>
          <w:sz w:val="22"/>
          <w:szCs w:val="22"/>
        </w:rPr>
      </w:pPr>
    </w:p>
    <w:p w14:paraId="4D407188" w14:textId="77777777" w:rsidR="00AC7DE3" w:rsidRPr="00EA6F69" w:rsidRDefault="00AC7DE3" w:rsidP="00AC7DE3">
      <w:pPr>
        <w:rPr>
          <w:rFonts w:asciiTheme="minorHAnsi" w:hAnsiTheme="minorHAnsi" w:cstheme="minorHAnsi"/>
          <w:bCs/>
          <w:sz w:val="22"/>
          <w:szCs w:val="22"/>
        </w:rPr>
      </w:pPr>
    </w:p>
    <w:p w14:paraId="3C505D27" w14:textId="77777777" w:rsidR="00AC7DE3" w:rsidRPr="00EA6F69" w:rsidRDefault="00AC7DE3" w:rsidP="00AC7DE3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……………………………………………                                                …………………………………………………………………………………...</w:t>
      </w:r>
    </w:p>
    <w:p w14:paraId="72126679" w14:textId="402B25F8" w:rsidR="00AC7DE3" w:rsidRPr="00EA6F69" w:rsidRDefault="00842012" w:rsidP="00AC7DE3">
      <w:pPr>
        <w:rPr>
          <w:rFonts w:asciiTheme="minorHAnsi" w:hAnsiTheme="minorHAnsi"/>
        </w:rPr>
      </w:pPr>
      <w:r w:rsidRPr="00842012">
        <w:rPr>
          <w:rFonts w:asciiTheme="minorHAnsi" w:hAnsiTheme="minorHAnsi" w:cstheme="minorHAnsi"/>
          <w:bCs/>
          <w:sz w:val="22"/>
          <w:szCs w:val="22"/>
        </w:rPr>
        <w:t xml:space="preserve">Ing. František Lešundák </w:t>
      </w:r>
      <w:r w:rsidR="00AC7DE3"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="00AC7DE3"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="00AC7DE3" w:rsidRPr="00EA6F69">
        <w:rPr>
          <w:rFonts w:asciiTheme="minorHAnsi" w:hAnsiTheme="minorHAnsi" w:cstheme="minorHAnsi"/>
          <w:bCs/>
          <w:sz w:val="22"/>
          <w:szCs w:val="22"/>
        </w:rPr>
        <w:tab/>
      </w:r>
      <w:r w:rsidR="00AC7DE3" w:rsidRPr="00EA6F69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7DE3"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(doplní </w:t>
      </w:r>
      <w:r w:rsidR="00AC7DE3">
        <w:rPr>
          <w:rFonts w:asciiTheme="minorHAnsi" w:hAnsiTheme="minorHAnsi" w:cstheme="minorHAnsi"/>
          <w:bCs/>
          <w:color w:val="FF0000"/>
          <w:sz w:val="22"/>
          <w:szCs w:val="22"/>
        </w:rPr>
        <w:t>poskytovatel</w:t>
      </w:r>
      <w:r w:rsidR="00AC7DE3"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>)</w:t>
      </w:r>
      <w:r w:rsidR="00AC7DE3"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                                      </w:t>
      </w:r>
      <w:r w:rsidRPr="00842012">
        <w:rPr>
          <w:rFonts w:asciiTheme="minorHAnsi" w:hAnsiTheme="minorHAnsi" w:cstheme="minorHAnsi"/>
          <w:bCs/>
          <w:sz w:val="22"/>
          <w:szCs w:val="22"/>
        </w:rPr>
        <w:t>místopředseda představenstva</w:t>
      </w:r>
      <w:r w:rsidRPr="00842012" w:rsidDel="00FF63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7DE3"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</w:t>
      </w:r>
    </w:p>
    <w:p w14:paraId="36E84BC9" w14:textId="77777777" w:rsidR="00AD20FA" w:rsidRDefault="00AD20FA" w:rsidP="002448D9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08B02488" w14:textId="77777777" w:rsidR="00AD20FA" w:rsidRDefault="00AD20FA" w:rsidP="002448D9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041D1AB7" w14:textId="7F902404" w:rsidR="004A7576" w:rsidRPr="00A30971" w:rsidRDefault="004C04AB" w:rsidP="002448D9">
      <w:pPr>
        <w:pStyle w:val="Zkladntextodsazen"/>
        <w:spacing w:after="0"/>
        <w:ind w:left="705" w:hanging="705"/>
        <w:jc w:val="both"/>
        <w:rPr>
          <w:rFonts w:asciiTheme="minorHAnsi" w:hAnsiTheme="minorHAnsi"/>
          <w:b/>
          <w:bCs/>
          <w:sz w:val="22"/>
          <w:szCs w:val="22"/>
        </w:rPr>
      </w:pPr>
      <w:r w:rsidRPr="00A30971">
        <w:rPr>
          <w:rFonts w:asciiTheme="minorHAnsi" w:hAnsiTheme="minorHAnsi"/>
          <w:b/>
          <w:sz w:val="22"/>
          <w:szCs w:val="22"/>
        </w:rPr>
        <w:lastRenderedPageBreak/>
        <w:t>Příloha č. 1 - Rozsah a cena poskytovaných služeb</w:t>
      </w:r>
    </w:p>
    <w:p w14:paraId="05803866" w14:textId="77777777" w:rsidR="009D3A7C" w:rsidRDefault="009D3A7C" w:rsidP="00E55697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69CFB1CE" w14:textId="230A3FCF" w:rsidR="00273ACB" w:rsidRPr="001C5E69" w:rsidRDefault="00670F38" w:rsidP="00E55697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1C5E69">
        <w:rPr>
          <w:rFonts w:asciiTheme="minorHAnsi" w:hAnsiTheme="minorHAnsi"/>
          <w:sz w:val="22"/>
          <w:szCs w:val="22"/>
        </w:rPr>
        <w:t>S</w:t>
      </w:r>
      <w:r w:rsidR="00E55697" w:rsidRPr="001C5E69">
        <w:rPr>
          <w:rFonts w:asciiTheme="minorHAnsi" w:hAnsiTheme="minorHAnsi"/>
          <w:sz w:val="22"/>
          <w:szCs w:val="22"/>
        </w:rPr>
        <w:t>oupis servisních a ostatních služeb pro zajištění bezpečného</w:t>
      </w:r>
      <w:r w:rsidR="00273ACB" w:rsidRPr="001C5E69">
        <w:rPr>
          <w:rFonts w:asciiTheme="minorHAnsi" w:hAnsiTheme="minorHAnsi"/>
          <w:sz w:val="22"/>
          <w:szCs w:val="22"/>
        </w:rPr>
        <w:t xml:space="preserve"> a bezporuchového </w:t>
      </w:r>
      <w:r w:rsidR="00E55697" w:rsidRPr="001C5E69">
        <w:rPr>
          <w:rFonts w:asciiTheme="minorHAnsi" w:hAnsiTheme="minorHAnsi"/>
          <w:sz w:val="22"/>
          <w:szCs w:val="22"/>
        </w:rPr>
        <w:t xml:space="preserve">provozu </w:t>
      </w:r>
      <w:r w:rsidR="00273ACB" w:rsidRPr="001C5E69">
        <w:rPr>
          <w:rFonts w:asciiTheme="minorHAnsi" w:hAnsiTheme="minorHAnsi"/>
          <w:sz w:val="22"/>
          <w:szCs w:val="22"/>
        </w:rPr>
        <w:t xml:space="preserve">1 kusu výtahu </w:t>
      </w:r>
      <w:r w:rsidR="00CE108B">
        <w:rPr>
          <w:rFonts w:asciiTheme="minorHAnsi" w:hAnsiTheme="minorHAnsi"/>
          <w:sz w:val="22"/>
          <w:szCs w:val="22"/>
        </w:rPr>
        <w:t>typu</w:t>
      </w:r>
      <w:r w:rsidR="00273ACB" w:rsidRPr="001C5E69">
        <w:rPr>
          <w:rFonts w:asciiTheme="minorHAnsi" w:hAnsiTheme="minorHAnsi"/>
          <w:sz w:val="22"/>
          <w:szCs w:val="22"/>
        </w:rPr>
        <w:t xml:space="preserve"> </w:t>
      </w:r>
      <w:r w:rsidR="00273ACB" w:rsidRPr="001C5E69">
        <w:rPr>
          <w:rFonts w:asciiTheme="minorHAnsi" w:hAnsiTheme="minorHAnsi"/>
          <w:b/>
          <w:color w:val="FF0000"/>
          <w:sz w:val="22"/>
          <w:szCs w:val="22"/>
        </w:rPr>
        <w:t>(doplní poskytovatel)</w:t>
      </w:r>
      <w:r w:rsidR="00273ACB" w:rsidRPr="001C5E69">
        <w:rPr>
          <w:rFonts w:asciiTheme="minorHAnsi" w:hAnsiTheme="minorHAnsi"/>
          <w:sz w:val="22"/>
          <w:szCs w:val="22"/>
        </w:rPr>
        <w:t xml:space="preserve"> o nosnosti </w:t>
      </w:r>
      <w:r w:rsidR="00273ACB" w:rsidRPr="001C5E69">
        <w:rPr>
          <w:rFonts w:asciiTheme="minorHAnsi" w:hAnsiTheme="minorHAnsi"/>
          <w:b/>
          <w:color w:val="FF0000"/>
          <w:sz w:val="22"/>
          <w:szCs w:val="22"/>
        </w:rPr>
        <w:t>(doplní poskytovatel)</w:t>
      </w:r>
      <w:r w:rsidR="00273ACB" w:rsidRPr="001C5E69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273ACB" w:rsidRPr="001C5E69">
        <w:rPr>
          <w:rFonts w:asciiTheme="minorHAnsi" w:hAnsiTheme="minorHAnsi"/>
          <w:sz w:val="22"/>
          <w:szCs w:val="22"/>
        </w:rPr>
        <w:t>kg</w:t>
      </w:r>
      <w:r w:rsidR="00E55697" w:rsidRPr="001C5E69">
        <w:rPr>
          <w:rFonts w:asciiTheme="minorHAnsi" w:hAnsiTheme="minorHAnsi"/>
          <w:sz w:val="22"/>
          <w:szCs w:val="22"/>
        </w:rPr>
        <w:t xml:space="preserve"> v souladu se zákonnými požadavky, normami</w:t>
      </w:r>
      <w:r w:rsidR="004C04AB" w:rsidRPr="001C5E69">
        <w:rPr>
          <w:rFonts w:asciiTheme="minorHAnsi" w:hAnsiTheme="minorHAnsi"/>
          <w:sz w:val="22"/>
          <w:szCs w:val="22"/>
        </w:rPr>
        <w:t>, požadavky výrobce výtahu</w:t>
      </w:r>
      <w:r w:rsidR="00E55697" w:rsidRPr="001C5E69">
        <w:rPr>
          <w:rFonts w:asciiTheme="minorHAnsi" w:hAnsiTheme="minorHAnsi"/>
          <w:sz w:val="22"/>
          <w:szCs w:val="22"/>
        </w:rPr>
        <w:t xml:space="preserve"> a </w:t>
      </w:r>
      <w:r w:rsidR="004C04AB" w:rsidRPr="001C5E69">
        <w:rPr>
          <w:rFonts w:asciiTheme="minorHAnsi" w:hAnsiTheme="minorHAnsi"/>
          <w:sz w:val="22"/>
          <w:szCs w:val="22"/>
        </w:rPr>
        <w:t xml:space="preserve">lhůtami </w:t>
      </w:r>
      <w:r w:rsidR="00E55697" w:rsidRPr="001C5E69">
        <w:rPr>
          <w:rFonts w:asciiTheme="minorHAnsi" w:hAnsiTheme="minorHAnsi"/>
          <w:sz w:val="22"/>
          <w:szCs w:val="22"/>
        </w:rPr>
        <w:t>jednotlivých úkonů dle této smlouvy</w:t>
      </w:r>
      <w:r w:rsidR="00273ACB" w:rsidRPr="001C5E69">
        <w:rPr>
          <w:rFonts w:asciiTheme="minorHAnsi" w:hAnsiTheme="minorHAnsi"/>
          <w:sz w:val="22"/>
          <w:szCs w:val="22"/>
        </w:rPr>
        <w:t xml:space="preserve"> po celou dobu platnosti této smlouvy.</w:t>
      </w:r>
    </w:p>
    <w:p w14:paraId="73ABC6F0" w14:textId="77777777" w:rsidR="004C04AB" w:rsidRDefault="004C04AB" w:rsidP="001C6C21">
      <w:pPr>
        <w:pStyle w:val="Styl3"/>
        <w:rPr>
          <w:rFonts w:asciiTheme="minorHAnsi" w:hAnsiTheme="minorHAnsi"/>
          <w:b w:val="0"/>
          <w:color w:val="FF0000"/>
          <w:sz w:val="22"/>
          <w:szCs w:val="22"/>
        </w:rPr>
      </w:pPr>
    </w:p>
    <w:p w14:paraId="70EB6BBF" w14:textId="5339487A" w:rsidR="00690188" w:rsidRDefault="00690188" w:rsidP="00690188">
      <w:pPr>
        <w:pStyle w:val="Styl3"/>
        <w:numPr>
          <w:ilvl w:val="0"/>
          <w:numId w:val="29"/>
        </w:numPr>
        <w:ind w:left="426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r w:rsidRPr="00690188">
        <w:rPr>
          <w:rFonts w:asciiTheme="minorHAnsi" w:hAnsiTheme="minorHAnsi"/>
          <w:b w:val="0"/>
          <w:color w:val="auto"/>
          <w:sz w:val="22"/>
          <w:szCs w:val="22"/>
        </w:rPr>
        <w:t>Rozsah prací</w:t>
      </w:r>
      <w:r w:rsidR="008E266D">
        <w:rPr>
          <w:rFonts w:asciiTheme="minorHAnsi" w:hAnsiTheme="minorHAnsi"/>
          <w:b w:val="0"/>
          <w:color w:val="auto"/>
          <w:sz w:val="22"/>
          <w:szCs w:val="22"/>
        </w:rPr>
        <w:t xml:space="preserve"> a cena</w:t>
      </w:r>
      <w:r w:rsidRPr="00690188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Pr="005C76C7">
        <w:rPr>
          <w:rFonts w:asciiTheme="minorHAnsi" w:hAnsiTheme="minorHAnsi"/>
          <w:color w:val="auto"/>
          <w:sz w:val="22"/>
          <w:szCs w:val="22"/>
        </w:rPr>
        <w:t>za měsíční paušální</w:t>
      </w:r>
      <w:r w:rsidR="005A6570">
        <w:rPr>
          <w:rFonts w:asciiTheme="minorHAnsi" w:hAnsiTheme="minorHAnsi"/>
          <w:color w:val="auto"/>
          <w:sz w:val="22"/>
          <w:szCs w:val="22"/>
        </w:rPr>
        <w:t xml:space="preserve"> platbu</w:t>
      </w:r>
      <w:r w:rsidRPr="005C76C7">
        <w:rPr>
          <w:rFonts w:asciiTheme="minorHAnsi" w:hAnsiTheme="minorHAnsi"/>
          <w:color w:val="auto"/>
          <w:sz w:val="22"/>
          <w:szCs w:val="22"/>
        </w:rPr>
        <w:t xml:space="preserve"> po dobu 5 roků</w:t>
      </w:r>
      <w:r w:rsidR="009D3A7C" w:rsidRPr="005C76C7">
        <w:rPr>
          <w:rFonts w:asciiTheme="minorHAnsi" w:hAnsiTheme="minorHAnsi"/>
          <w:color w:val="auto"/>
          <w:sz w:val="22"/>
          <w:szCs w:val="22"/>
        </w:rPr>
        <w:t xml:space="preserve"> (60 měsíců)</w:t>
      </w:r>
      <w:r w:rsidR="008E266D" w:rsidRPr="008E266D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8E266D" w:rsidRPr="00690188">
        <w:rPr>
          <w:rFonts w:asciiTheme="minorHAnsi" w:hAnsiTheme="minorHAnsi"/>
          <w:b w:val="0"/>
          <w:color w:val="auto"/>
          <w:sz w:val="22"/>
          <w:szCs w:val="22"/>
        </w:rPr>
        <w:t>dle ČSN 27 4002</w:t>
      </w:r>
      <w:r w:rsidR="008E266D">
        <w:rPr>
          <w:rFonts w:asciiTheme="minorHAnsi" w:hAnsiTheme="minorHAnsi"/>
          <w:b w:val="0"/>
          <w:color w:val="auto"/>
          <w:sz w:val="22"/>
          <w:szCs w:val="22"/>
        </w:rPr>
        <w:t xml:space="preserve"> ve znění posledního vydání</w:t>
      </w:r>
      <w:r w:rsidR="008E266D" w:rsidRPr="008E266D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8E266D" w:rsidRPr="00690188">
        <w:rPr>
          <w:rFonts w:asciiTheme="minorHAnsi" w:hAnsiTheme="minorHAnsi"/>
          <w:b w:val="0"/>
          <w:color w:val="auto"/>
          <w:sz w:val="22"/>
          <w:szCs w:val="22"/>
        </w:rPr>
        <w:t>cenu v termínech dle ČSN 27 4007</w:t>
      </w:r>
      <w:r w:rsidR="008E266D">
        <w:rPr>
          <w:rFonts w:asciiTheme="minorHAnsi" w:hAnsiTheme="minorHAnsi"/>
          <w:b w:val="0"/>
          <w:color w:val="auto"/>
          <w:sz w:val="22"/>
          <w:szCs w:val="22"/>
        </w:rPr>
        <w:t xml:space="preserve"> ve znění posledního vydání.</w:t>
      </w:r>
    </w:p>
    <w:p w14:paraId="12916F02" w14:textId="77777777" w:rsidR="00690188" w:rsidRPr="005C76C7" w:rsidRDefault="00690188" w:rsidP="005C76C7">
      <w:pPr>
        <w:pStyle w:val="Styl3"/>
        <w:ind w:left="426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</w:p>
    <w:p w14:paraId="1E13E261" w14:textId="77777777" w:rsidR="009D3A7C" w:rsidRPr="005C76C7" w:rsidRDefault="009D3A7C" w:rsidP="005C76C7">
      <w:pPr>
        <w:pStyle w:val="Styl3"/>
        <w:ind w:left="426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</w:p>
    <w:tbl>
      <w:tblPr>
        <w:tblW w:w="99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417"/>
        <w:gridCol w:w="1559"/>
        <w:gridCol w:w="1560"/>
        <w:gridCol w:w="1417"/>
      </w:tblGrid>
      <w:tr w:rsidR="005A6570" w:rsidRPr="005C76C7" w14:paraId="54785503" w14:textId="77777777" w:rsidTr="00A30971">
        <w:trPr>
          <w:cantSplit/>
          <w:trHeight w:val="567"/>
        </w:trPr>
        <w:tc>
          <w:tcPr>
            <w:tcW w:w="9922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184970C8" w14:textId="513CE321" w:rsidR="005A6570" w:rsidRDefault="005A6570" w:rsidP="005C76C7">
            <w:pPr>
              <w:pStyle w:val="Styl3"/>
              <w:jc w:val="both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690188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Rozsah prací</w:t>
            </w:r>
            <w:r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a cena</w:t>
            </w:r>
            <w:r w:rsidRPr="00690188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</w:t>
            </w:r>
            <w:r w:rsidRPr="0051707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za měsíční paušální </w:t>
            </w:r>
            <w:r w:rsidR="00DD40F1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platbu </w:t>
            </w:r>
            <w:r w:rsidRPr="0051707F">
              <w:rPr>
                <w:rFonts w:asciiTheme="minorHAnsi" w:hAnsiTheme="minorHAnsi"/>
                <w:color w:val="auto"/>
                <w:sz w:val="22"/>
                <w:szCs w:val="22"/>
              </w:rPr>
              <w:t>po dobu 5 roků (60 měsíců)</w:t>
            </w:r>
            <w:r w:rsidRPr="008E266D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</w:t>
            </w:r>
            <w:r w:rsidRPr="00690188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dle ČSN 27 4002</w:t>
            </w:r>
            <w:r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ve znění posledního vydání</w:t>
            </w:r>
            <w:r w:rsidRPr="008E266D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</w:t>
            </w:r>
            <w:r w:rsidRPr="00690188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cenu v termínech dle ČSN 27 4007</w:t>
            </w:r>
            <w:r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ve znění posledního vydání.</w:t>
            </w:r>
          </w:p>
        </w:tc>
      </w:tr>
      <w:tr w:rsidR="009D3A7C" w:rsidRPr="005C76C7" w14:paraId="63955CD9" w14:textId="77777777" w:rsidTr="00A30971">
        <w:trPr>
          <w:cantSplit/>
          <w:trHeight w:val="567"/>
        </w:trPr>
        <w:tc>
          <w:tcPr>
            <w:tcW w:w="39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4D04A62" w14:textId="77777777" w:rsidR="009D3A7C" w:rsidRPr="005C76C7" w:rsidRDefault="009D3A7C" w:rsidP="005E078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C76C7">
              <w:rPr>
                <w:rFonts w:asciiTheme="minorHAnsi" w:hAnsiTheme="minorHAnsi" w:cs="Calibri"/>
                <w:b/>
                <w:sz w:val="22"/>
                <w:szCs w:val="22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64D591B" w14:textId="6BF10C4B" w:rsidR="00E025EC" w:rsidRDefault="009D3A7C" w:rsidP="005C76C7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C76C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v</w:t>
            </w:r>
            <w:r w:rsidR="00E025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 </w:t>
            </w:r>
            <w:r w:rsidRPr="005C76C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Kč</w:t>
            </w:r>
          </w:p>
          <w:p w14:paraId="6EB0D7B8" w14:textId="366935D5" w:rsidR="00E025EC" w:rsidRDefault="009D3A7C" w:rsidP="005C76C7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C76C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(bez DPH)</w:t>
            </w:r>
          </w:p>
          <w:p w14:paraId="75C2976C" w14:textId="033A3ADE" w:rsidR="009D3A7C" w:rsidRPr="005C76C7" w:rsidRDefault="00E025EC" w:rsidP="005C76C7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za měsíc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537F3F5" w14:textId="77777777" w:rsidR="009D3A7C" w:rsidRPr="005C76C7" w:rsidRDefault="009D3A7C" w:rsidP="005C76C7">
            <w:pPr>
              <w:pStyle w:val="Textkomen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C76C7">
              <w:rPr>
                <w:rFonts w:asciiTheme="minorHAnsi" w:hAnsiTheme="minorHAnsi"/>
                <w:b/>
                <w:sz w:val="22"/>
                <w:szCs w:val="22"/>
              </w:rPr>
              <w:t>Sazba DPH v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E96E33C" w14:textId="77370ADF" w:rsidR="009D3A7C" w:rsidRPr="005C76C7" w:rsidRDefault="009D3A7C" w:rsidP="005C76C7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C76C7">
              <w:rPr>
                <w:rFonts w:asciiTheme="minorHAnsi" w:hAnsiTheme="minorHAnsi"/>
                <w:b/>
                <w:sz w:val="22"/>
                <w:szCs w:val="22"/>
              </w:rPr>
              <w:t>Výše DPH v</w:t>
            </w:r>
            <w:r w:rsidR="00E025EC">
              <w:rPr>
                <w:rFonts w:asciiTheme="minorHAnsi" w:hAnsiTheme="minorHAnsi"/>
                <w:b/>
                <w:sz w:val="22"/>
                <w:szCs w:val="22"/>
              </w:rPr>
              <w:t> </w:t>
            </w:r>
            <w:r w:rsidRPr="005C76C7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  <w:r w:rsidR="00E025E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025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za měsíc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D98377C" w14:textId="7D42FC66" w:rsidR="009D3A7C" w:rsidRPr="005C76C7" w:rsidRDefault="009D3A7C" w:rsidP="005C76C7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C76C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v Kč       (</w:t>
            </w:r>
            <w:r w:rsidR="00ED100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včetně</w:t>
            </w:r>
            <w:r w:rsidR="001C41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5C76C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DPH)</w:t>
            </w:r>
            <w:r w:rsidR="00E025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za měsíc</w:t>
            </w:r>
          </w:p>
        </w:tc>
      </w:tr>
      <w:tr w:rsidR="001C416B" w:rsidRPr="005C76C7" w14:paraId="0D9384D2" w14:textId="77777777" w:rsidTr="00A30971">
        <w:trPr>
          <w:cantSplit/>
          <w:trHeight w:val="22"/>
        </w:trPr>
        <w:tc>
          <w:tcPr>
            <w:tcW w:w="39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D1A3" w14:textId="77785066" w:rsidR="001C416B" w:rsidRPr="005C76C7" w:rsidRDefault="001C416B" w:rsidP="005C76C7">
            <w:pPr>
              <w:rPr>
                <w:rFonts w:asciiTheme="minorHAnsi" w:hAnsiTheme="minorHAnsi"/>
                <w:sz w:val="22"/>
                <w:szCs w:val="22"/>
              </w:rPr>
            </w:pPr>
            <w:r w:rsidRPr="005C76C7">
              <w:rPr>
                <w:rFonts w:asciiTheme="minorHAnsi" w:hAnsiTheme="minorHAnsi"/>
                <w:sz w:val="22"/>
                <w:szCs w:val="22"/>
              </w:rPr>
              <w:t xml:space="preserve">Pravidelné odborné prohlídky </w:t>
            </w: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Pr="005C76C7">
              <w:rPr>
                <w:rFonts w:asciiTheme="minorHAnsi" w:hAnsiTheme="minorHAnsi"/>
                <w:sz w:val="22"/>
                <w:szCs w:val="22"/>
              </w:rPr>
              <w:t>revize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4E21" w14:textId="6926E342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21D4" w14:textId="3BBB0515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93AF" w14:textId="39C57F65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C80A054" w14:textId="3252B90D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</w:tr>
      <w:tr w:rsidR="001C416B" w:rsidRPr="005C76C7" w14:paraId="2A237371" w14:textId="77777777" w:rsidTr="00A30971">
        <w:trPr>
          <w:cantSplit/>
          <w:trHeight w:val="22"/>
        </w:trPr>
        <w:tc>
          <w:tcPr>
            <w:tcW w:w="39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3895" w14:textId="7C341218" w:rsidR="001C416B" w:rsidRPr="005C76C7" w:rsidRDefault="001C416B" w:rsidP="001C416B">
            <w:pPr>
              <w:rPr>
                <w:rFonts w:asciiTheme="minorHAnsi" w:hAnsiTheme="minorHAnsi"/>
                <w:sz w:val="22"/>
                <w:szCs w:val="22"/>
              </w:rPr>
            </w:pPr>
            <w:r w:rsidRPr="008E266D">
              <w:rPr>
                <w:rFonts w:asciiTheme="minorHAnsi" w:hAnsiTheme="minorHAnsi"/>
                <w:sz w:val="22"/>
                <w:szCs w:val="22"/>
              </w:rPr>
              <w:t xml:space="preserve">Pravidelná preventivní údržba - seřízení, mazání, čištění (dno prohlubně šachty, strop kabiny atd.)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9961" w14:textId="13E950D7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CB6C" w14:textId="10BEB798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B606" w14:textId="68B50AB3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31A8BF" w14:textId="2A9200E4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</w:tr>
      <w:tr w:rsidR="001C416B" w:rsidRPr="005C76C7" w14:paraId="66013490" w14:textId="77777777" w:rsidTr="00A30971">
        <w:trPr>
          <w:cantSplit/>
          <w:trHeight w:val="22"/>
        </w:trPr>
        <w:tc>
          <w:tcPr>
            <w:tcW w:w="39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DF9C" w14:textId="147BAA7F" w:rsidR="001C416B" w:rsidRPr="008E266D" w:rsidRDefault="001C416B" w:rsidP="001C416B">
            <w:pPr>
              <w:rPr>
                <w:rFonts w:asciiTheme="minorHAnsi" w:hAnsiTheme="minorHAnsi"/>
                <w:sz w:val="22"/>
                <w:szCs w:val="22"/>
              </w:rPr>
            </w:pPr>
            <w:r w:rsidRPr="00717333">
              <w:rPr>
                <w:rFonts w:asciiTheme="minorHAnsi" w:hAnsiTheme="minorHAnsi"/>
                <w:sz w:val="22"/>
                <w:szCs w:val="22"/>
              </w:rPr>
              <w:t>Služba provozu SIM karty do GSM brány pro nouzové spojení mezi kabinou a dispečinkem servisní firmy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484C" w14:textId="78CF173A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37389A4" w14:textId="7F960833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2023" w14:textId="04685A09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01A418" w14:textId="3E38E426" w:rsidR="001C416B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</w:tr>
      <w:tr w:rsidR="00884435" w:rsidRPr="005C76C7" w14:paraId="04F09618" w14:textId="77777777" w:rsidTr="00A30971">
        <w:trPr>
          <w:cantSplit/>
          <w:trHeight w:val="454"/>
        </w:trPr>
        <w:tc>
          <w:tcPr>
            <w:tcW w:w="396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8A4E4" w14:textId="77777777" w:rsidR="00134953" w:rsidRDefault="00B14ABB" w:rsidP="005C76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c</w:t>
            </w:r>
            <w:r w:rsidR="009D3A7C" w:rsidRPr="005C76C7">
              <w:rPr>
                <w:rFonts w:asciiTheme="minorHAnsi" w:hAnsiTheme="minorHAnsi"/>
                <w:b/>
                <w:sz w:val="22"/>
                <w:szCs w:val="22"/>
              </w:rPr>
              <w:t>elkem</w:t>
            </w:r>
            <w:r w:rsidR="00E025EC">
              <w:rPr>
                <w:rFonts w:asciiTheme="minorHAnsi" w:hAnsiTheme="minorHAnsi"/>
                <w:b/>
                <w:sz w:val="22"/>
                <w:szCs w:val="22"/>
              </w:rPr>
              <w:t xml:space="preserve"> za </w:t>
            </w:r>
            <w:r w:rsidR="001C416B">
              <w:rPr>
                <w:rFonts w:asciiTheme="minorHAnsi" w:hAnsiTheme="minorHAnsi"/>
                <w:b/>
                <w:sz w:val="22"/>
                <w:szCs w:val="22"/>
              </w:rPr>
              <w:t>měsíc</w:t>
            </w:r>
          </w:p>
          <w:p w14:paraId="2049EB16" w14:textId="17D42A50" w:rsidR="009D3A7C" w:rsidRPr="005C76C7" w:rsidRDefault="001C416B" w:rsidP="005C76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C76C7">
              <w:rPr>
                <w:rFonts w:asciiTheme="minorHAnsi" w:hAnsiTheme="minorHAnsi"/>
                <w:sz w:val="22"/>
                <w:szCs w:val="22"/>
              </w:rPr>
              <w:t>(</w:t>
            </w:r>
            <w:r w:rsidR="00E025EC" w:rsidRPr="005C76C7">
              <w:rPr>
                <w:rFonts w:asciiTheme="minorHAnsi" w:hAnsiTheme="minorHAnsi"/>
                <w:sz w:val="22"/>
                <w:szCs w:val="22"/>
              </w:rPr>
              <w:t>měsí</w:t>
            </w:r>
            <w:r w:rsidR="00340050" w:rsidRPr="005C76C7">
              <w:rPr>
                <w:rFonts w:asciiTheme="minorHAnsi" w:hAnsiTheme="minorHAnsi"/>
                <w:sz w:val="22"/>
                <w:szCs w:val="22"/>
              </w:rPr>
              <w:t>ční paušál</w:t>
            </w:r>
            <w:r w:rsidRPr="005C76C7">
              <w:rPr>
                <w:rFonts w:asciiTheme="minorHAnsi" w:hAnsiTheme="minorHAnsi"/>
                <w:sz w:val="22"/>
                <w:szCs w:val="22"/>
              </w:rPr>
              <w:t xml:space="preserve"> po dobu 5 roků)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C5BB2" w14:textId="5E80F2F0" w:rsidR="009D3A7C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0E6980E" w14:textId="7E8A370A" w:rsidR="009D3A7C" w:rsidRPr="005C76C7" w:rsidRDefault="00884435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640323" w14:textId="13F4CD2A" w:rsidR="009D3A7C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CD93C72" w14:textId="316F6DEB" w:rsidR="009D3A7C" w:rsidRPr="005C76C7" w:rsidRDefault="001C416B" w:rsidP="005C76C7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900F5A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</w:tr>
    </w:tbl>
    <w:p w14:paraId="7BE0732F" w14:textId="77777777" w:rsidR="009D3A7C" w:rsidRPr="005C76C7" w:rsidRDefault="009D3A7C" w:rsidP="005C76C7">
      <w:pPr>
        <w:pStyle w:val="Styl3"/>
        <w:ind w:left="426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</w:p>
    <w:p w14:paraId="6BDC0328" w14:textId="77777777" w:rsidR="00340050" w:rsidRPr="001C6C21" w:rsidRDefault="00340050" w:rsidP="00340050">
      <w:pPr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1C6C21">
        <w:rPr>
          <w:rFonts w:asciiTheme="minorHAnsi" w:hAnsiTheme="minorHAnsi"/>
          <w:sz w:val="22"/>
          <w:szCs w:val="22"/>
        </w:rPr>
        <w:t xml:space="preserve">Cena bude obsahovat všechny náklady </w:t>
      </w:r>
      <w:r>
        <w:rPr>
          <w:rFonts w:asciiTheme="minorHAnsi" w:hAnsiTheme="minorHAnsi"/>
          <w:sz w:val="22"/>
          <w:szCs w:val="22"/>
        </w:rPr>
        <w:t>poskytovatele</w:t>
      </w:r>
      <w:r w:rsidRPr="001C6C21">
        <w:rPr>
          <w:rFonts w:asciiTheme="minorHAnsi" w:hAnsiTheme="minorHAnsi"/>
          <w:sz w:val="22"/>
          <w:szCs w:val="22"/>
        </w:rPr>
        <w:t xml:space="preserve"> (cestovné, standardní vybavení pro provádění úkonů atd.). Cena materiálu a náhradních dílů nekrytých zárukou bude účtována zvlášť dle platného ceníku dodavatele podle potvrzených a odsouhlasených dodacích listů</w:t>
      </w:r>
      <w:r>
        <w:rPr>
          <w:rFonts w:asciiTheme="minorHAnsi" w:hAnsiTheme="minorHAnsi"/>
          <w:sz w:val="22"/>
          <w:szCs w:val="22"/>
        </w:rPr>
        <w:t>.</w:t>
      </w:r>
      <w:r w:rsidRPr="001C6C21">
        <w:rPr>
          <w:rFonts w:asciiTheme="minorHAnsi" w:hAnsiTheme="minorHAnsi"/>
          <w:sz w:val="22"/>
          <w:szCs w:val="22"/>
        </w:rPr>
        <w:t xml:space="preserve">  </w:t>
      </w:r>
    </w:p>
    <w:p w14:paraId="52A68660" w14:textId="77777777" w:rsidR="003C599A" w:rsidRDefault="003C599A" w:rsidP="003C599A">
      <w:pPr>
        <w:ind w:left="426"/>
        <w:rPr>
          <w:sz w:val="22"/>
          <w:szCs w:val="22"/>
        </w:rPr>
      </w:pPr>
    </w:p>
    <w:p w14:paraId="643BC49B" w14:textId="6A59EA22" w:rsidR="009C5120" w:rsidRPr="004D30B5" w:rsidRDefault="00134953" w:rsidP="001C6C21">
      <w:pPr>
        <w:pStyle w:val="Styl3"/>
        <w:numPr>
          <w:ilvl w:val="0"/>
          <w:numId w:val="29"/>
        </w:numPr>
        <w:ind w:left="426"/>
        <w:jc w:val="both"/>
        <w:rPr>
          <w:sz w:val="22"/>
          <w:szCs w:val="22"/>
        </w:rPr>
      </w:pPr>
      <w:r>
        <w:rPr>
          <w:rFonts w:asciiTheme="minorHAnsi" w:hAnsiTheme="minorHAnsi"/>
          <w:b w:val="0"/>
          <w:color w:val="auto"/>
          <w:sz w:val="22"/>
          <w:szCs w:val="22"/>
        </w:rPr>
        <w:t>Provedení o</w:t>
      </w:r>
      <w:r w:rsidR="00226A86" w:rsidRPr="001C6C21">
        <w:rPr>
          <w:rFonts w:asciiTheme="minorHAnsi" w:hAnsiTheme="minorHAnsi"/>
          <w:b w:val="0"/>
          <w:color w:val="auto"/>
          <w:sz w:val="22"/>
          <w:szCs w:val="22"/>
        </w:rPr>
        <w:t>dborn</w:t>
      </w:r>
      <w:r>
        <w:rPr>
          <w:rFonts w:asciiTheme="minorHAnsi" w:hAnsiTheme="minorHAnsi"/>
          <w:b w:val="0"/>
          <w:color w:val="auto"/>
          <w:sz w:val="22"/>
          <w:szCs w:val="22"/>
        </w:rPr>
        <w:t>é</w:t>
      </w:r>
      <w:r w:rsidR="00226A86" w:rsidRPr="001C6C21">
        <w:rPr>
          <w:rFonts w:asciiTheme="minorHAnsi" w:eastAsiaTheme="minorHAnsi" w:hAnsiTheme="minorHAnsi"/>
          <w:color w:val="auto"/>
          <w:sz w:val="22"/>
          <w:szCs w:val="22"/>
        </w:rPr>
        <w:t xml:space="preserve"> </w:t>
      </w:r>
      <w:r w:rsidR="00226A86" w:rsidRPr="001C6C21">
        <w:rPr>
          <w:rFonts w:asciiTheme="minorHAnsi" w:eastAsiaTheme="minorHAnsi" w:hAnsiTheme="minorHAnsi"/>
          <w:b w:val="0"/>
          <w:color w:val="auto"/>
          <w:sz w:val="22"/>
          <w:szCs w:val="22"/>
        </w:rPr>
        <w:t>zkoušk</w:t>
      </w:r>
      <w:r>
        <w:rPr>
          <w:rFonts w:asciiTheme="minorHAnsi" w:eastAsiaTheme="minorHAnsi" w:hAnsiTheme="minorHAnsi"/>
          <w:b w:val="0"/>
          <w:color w:val="auto"/>
          <w:sz w:val="22"/>
          <w:szCs w:val="22"/>
        </w:rPr>
        <w:t>y</w:t>
      </w:r>
      <w:r w:rsidR="00226A86" w:rsidRPr="001C6C21">
        <w:rPr>
          <w:rFonts w:asciiTheme="minorHAnsi" w:eastAsiaTheme="minorHAnsi" w:hAnsiTheme="minorHAnsi"/>
          <w:b w:val="0"/>
          <w:color w:val="auto"/>
          <w:sz w:val="22"/>
          <w:szCs w:val="22"/>
        </w:rPr>
        <w:t xml:space="preserve"> dle ČSN 27 40007</w:t>
      </w:r>
    </w:p>
    <w:p w14:paraId="63F253FC" w14:textId="77777777" w:rsidR="009C5120" w:rsidRDefault="009C5120" w:rsidP="003C599A">
      <w:pPr>
        <w:ind w:left="426"/>
        <w:rPr>
          <w:sz w:val="22"/>
          <w:szCs w:val="22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417"/>
        <w:gridCol w:w="1418"/>
        <w:gridCol w:w="1418"/>
        <w:gridCol w:w="1559"/>
      </w:tblGrid>
      <w:tr w:rsidR="00226A86" w:rsidRPr="0024183D" w14:paraId="2567B230" w14:textId="77777777" w:rsidTr="005E0785">
        <w:trPr>
          <w:cantSplit/>
          <w:trHeight w:val="51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F2AC513" w14:textId="288A369F" w:rsidR="00226A86" w:rsidRPr="007327CA" w:rsidRDefault="00226A86" w:rsidP="005C76C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Calibri"/>
                <w:b/>
                <w:sz w:val="22"/>
                <w:szCs w:val="22"/>
              </w:rPr>
              <w:t>Položka</w:t>
            </w:r>
            <w:r w:rsidR="001D7F5D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6D74AEF" w14:textId="77777777" w:rsidR="00226A86" w:rsidRPr="007327CA" w:rsidRDefault="00226A86" w:rsidP="005E0785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v Kč (bez DPH)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C629547" w14:textId="77777777" w:rsidR="00226A86" w:rsidRPr="007327CA" w:rsidRDefault="00226A86" w:rsidP="005E0785">
            <w:pPr>
              <w:pStyle w:val="Textkomen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327CA">
              <w:rPr>
                <w:rFonts w:asciiTheme="minorHAnsi" w:hAnsiTheme="minorHAnsi"/>
                <w:b/>
                <w:sz w:val="22"/>
                <w:szCs w:val="22"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D05B88E" w14:textId="77777777" w:rsidR="00226A86" w:rsidRPr="007327CA" w:rsidRDefault="00226A86" w:rsidP="005E0785">
            <w:pPr>
              <w:pStyle w:val="Textkomente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/>
                <w:b/>
                <w:sz w:val="22"/>
                <w:szCs w:val="22"/>
              </w:rPr>
              <w:t>Výše DPH v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F8611DB" w14:textId="77777777" w:rsidR="00226A86" w:rsidRPr="007327CA" w:rsidRDefault="00226A86" w:rsidP="005E078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 v Kč           (s DPH)</w:t>
            </w:r>
          </w:p>
        </w:tc>
      </w:tr>
      <w:tr w:rsidR="00226A86" w:rsidRPr="0024183D" w14:paraId="34713B6F" w14:textId="77777777" w:rsidTr="001C6C21">
        <w:trPr>
          <w:cantSplit/>
          <w:trHeight w:val="2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2B94B0" w14:textId="0AB9B912" w:rsidR="00226A86" w:rsidRPr="007327CA" w:rsidRDefault="00226A86" w:rsidP="005C76C7">
            <w:pPr>
              <w:pStyle w:val="Styl3"/>
              <w:rPr>
                <w:rFonts w:asciiTheme="minorHAnsi" w:hAnsiTheme="minorHAnsi" w:cs="Calibri"/>
                <w:sz w:val="22"/>
                <w:szCs w:val="22"/>
              </w:rPr>
            </w:pPr>
            <w:r w:rsidRPr="001C6C2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C</w:t>
            </w:r>
            <w:r w:rsidRPr="00D906DC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en</w:t>
            </w:r>
            <w:r w:rsidRPr="001C6C2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a</w:t>
            </w:r>
            <w:r w:rsidRPr="00D906DC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 </w:t>
            </w:r>
            <w:r w:rsidRPr="001C6C2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za povedení </w:t>
            </w:r>
            <w:r w:rsidR="001C416B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jedné </w:t>
            </w:r>
            <w:r w:rsidRPr="001C6C2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o</w:t>
            </w:r>
            <w:r w:rsidRPr="001C6C21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dborn</w:t>
            </w:r>
            <w:r w:rsidR="001C416B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é</w:t>
            </w:r>
            <w:r w:rsidRPr="001C6C21">
              <w:rPr>
                <w:rFonts w:asciiTheme="minorHAnsi" w:eastAsiaTheme="minorHAnsi" w:hAnsiTheme="minorHAnsi"/>
                <w:b w:val="0"/>
                <w:color w:val="auto"/>
                <w:sz w:val="22"/>
                <w:szCs w:val="22"/>
              </w:rPr>
              <w:t xml:space="preserve"> zkoušk</w:t>
            </w:r>
            <w:r w:rsidR="001C416B">
              <w:rPr>
                <w:rFonts w:asciiTheme="minorHAnsi" w:eastAsiaTheme="minorHAnsi" w:hAnsiTheme="minorHAnsi"/>
                <w:b w:val="0"/>
                <w:color w:val="auto"/>
                <w:sz w:val="22"/>
                <w:szCs w:val="22"/>
              </w:rPr>
              <w:t>y</w:t>
            </w:r>
            <w:r w:rsidRPr="001C6C21">
              <w:rPr>
                <w:rFonts w:asciiTheme="minorHAnsi" w:eastAsiaTheme="minorHAnsi" w:hAnsiTheme="minorHAnsi"/>
                <w:b w:val="0"/>
                <w:color w:val="auto"/>
                <w:sz w:val="22"/>
                <w:szCs w:val="22"/>
              </w:rPr>
              <w:t xml:space="preserve">  dle ČSN 27 40007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3CEB9" w14:textId="77777777" w:rsidR="00226A86" w:rsidRPr="007327CA" w:rsidRDefault="00226A86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E5E2E" w14:textId="77777777" w:rsidR="00226A86" w:rsidRPr="007327CA" w:rsidRDefault="00226A86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FF5C9" w14:textId="77777777" w:rsidR="00226A86" w:rsidRPr="007327CA" w:rsidRDefault="00226A86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04E927" w14:textId="77777777" w:rsidR="00226A86" w:rsidRPr="007327CA" w:rsidRDefault="00226A86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</w:tr>
    </w:tbl>
    <w:p w14:paraId="7701E8FD" w14:textId="77777777" w:rsidR="00226A86" w:rsidRDefault="00226A86" w:rsidP="00226A86">
      <w:pPr>
        <w:pStyle w:val="Styl3"/>
        <w:ind w:left="792"/>
        <w:rPr>
          <w:color w:val="0070C0"/>
          <w:sz w:val="12"/>
        </w:rPr>
      </w:pPr>
      <w:r w:rsidRPr="00AC0D1B"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14:paraId="6FF5FE62" w14:textId="4E1F51F1" w:rsidR="00226A86" w:rsidRPr="007327CA" w:rsidRDefault="00226A86" w:rsidP="00226A86">
      <w:pPr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7327CA">
        <w:rPr>
          <w:rFonts w:asciiTheme="minorHAnsi" w:hAnsiTheme="minorHAnsi"/>
          <w:sz w:val="22"/>
          <w:szCs w:val="22"/>
        </w:rPr>
        <w:t xml:space="preserve">Cena bude obsahovat všechny náklady </w:t>
      </w:r>
      <w:r>
        <w:rPr>
          <w:rFonts w:asciiTheme="minorHAnsi" w:hAnsiTheme="minorHAnsi"/>
          <w:sz w:val="22"/>
          <w:szCs w:val="22"/>
        </w:rPr>
        <w:t>poskytovatele</w:t>
      </w:r>
      <w:r w:rsidRPr="007327CA">
        <w:rPr>
          <w:rFonts w:asciiTheme="minorHAnsi" w:hAnsiTheme="minorHAnsi"/>
          <w:sz w:val="22"/>
          <w:szCs w:val="22"/>
        </w:rPr>
        <w:t xml:space="preserve"> (cestovné, standardní vybavení pro provádění úkonů atd.). Cena materiálu a náhradních dílů nekrytých zárukou bude účtována zvlášť dle platného ceníku dodavatele podle potvrzených a odsouhlasených dodacích listů</w:t>
      </w:r>
      <w:r>
        <w:rPr>
          <w:rFonts w:asciiTheme="minorHAnsi" w:hAnsiTheme="minorHAnsi"/>
          <w:sz w:val="22"/>
          <w:szCs w:val="22"/>
        </w:rPr>
        <w:t>.</w:t>
      </w:r>
      <w:r w:rsidRPr="007327CA">
        <w:rPr>
          <w:rFonts w:asciiTheme="minorHAnsi" w:hAnsiTheme="minorHAnsi"/>
          <w:sz w:val="22"/>
          <w:szCs w:val="22"/>
        </w:rPr>
        <w:t xml:space="preserve">  </w:t>
      </w:r>
    </w:p>
    <w:p w14:paraId="3132416C" w14:textId="77777777" w:rsidR="009B5C3F" w:rsidRDefault="009B5C3F" w:rsidP="003C599A">
      <w:pPr>
        <w:ind w:left="426"/>
        <w:rPr>
          <w:sz w:val="22"/>
          <w:szCs w:val="22"/>
        </w:rPr>
      </w:pPr>
    </w:p>
    <w:p w14:paraId="248BA6A8" w14:textId="20C9D798" w:rsidR="00226A86" w:rsidRPr="004D30B5" w:rsidRDefault="00226A86" w:rsidP="005C76C7">
      <w:pPr>
        <w:pStyle w:val="Styl3"/>
        <w:numPr>
          <w:ilvl w:val="0"/>
          <w:numId w:val="29"/>
        </w:numPr>
        <w:ind w:left="426"/>
        <w:jc w:val="both"/>
        <w:rPr>
          <w:rFonts w:asciiTheme="minorHAnsi" w:eastAsiaTheme="minorHAnsi" w:hAnsiTheme="minorHAnsi"/>
          <w:sz w:val="22"/>
          <w:szCs w:val="22"/>
        </w:rPr>
      </w:pPr>
      <w:r w:rsidRPr="001C6C21">
        <w:rPr>
          <w:rFonts w:asciiTheme="minorHAnsi" w:eastAsiaTheme="minorHAnsi" w:hAnsiTheme="minorHAnsi"/>
          <w:b w:val="0"/>
          <w:color w:val="auto"/>
          <w:sz w:val="22"/>
          <w:szCs w:val="22"/>
        </w:rPr>
        <w:t xml:space="preserve">Opravy </w:t>
      </w:r>
      <w:r w:rsidRPr="001C6C21">
        <w:rPr>
          <w:rFonts w:asciiTheme="minorHAnsi" w:hAnsiTheme="minorHAnsi"/>
          <w:b w:val="0"/>
          <w:color w:val="auto"/>
          <w:sz w:val="22"/>
          <w:szCs w:val="22"/>
        </w:rPr>
        <w:t>havarijní</w:t>
      </w:r>
      <w:r w:rsidR="005E0785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5E0785" w:rsidRPr="005E0785">
        <w:rPr>
          <w:rFonts w:asciiTheme="minorHAnsi" w:hAnsiTheme="minorHAnsi"/>
          <w:b w:val="0"/>
          <w:color w:val="auto"/>
          <w:sz w:val="22"/>
          <w:szCs w:val="22"/>
        </w:rPr>
        <w:t xml:space="preserve">s nástupem na havarijní opravu do </w:t>
      </w:r>
      <w:r w:rsidR="00884435">
        <w:rPr>
          <w:rFonts w:asciiTheme="minorHAnsi" w:hAnsiTheme="minorHAnsi"/>
          <w:b w:val="0"/>
          <w:color w:val="auto"/>
          <w:sz w:val="22"/>
          <w:szCs w:val="22"/>
        </w:rPr>
        <w:t>30</w:t>
      </w:r>
      <w:r w:rsidR="00884435" w:rsidRPr="005E0785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5E0785" w:rsidRPr="005E0785">
        <w:rPr>
          <w:rFonts w:asciiTheme="minorHAnsi" w:hAnsiTheme="minorHAnsi"/>
          <w:b w:val="0"/>
          <w:color w:val="auto"/>
          <w:sz w:val="22"/>
          <w:szCs w:val="22"/>
        </w:rPr>
        <w:t>min. od nahlášení.</w:t>
      </w:r>
    </w:p>
    <w:p w14:paraId="3CCBCC9F" w14:textId="77777777" w:rsidR="00226A86" w:rsidRDefault="00226A86" w:rsidP="00226A86">
      <w:pPr>
        <w:ind w:left="426"/>
        <w:rPr>
          <w:sz w:val="22"/>
          <w:szCs w:val="22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417"/>
        <w:gridCol w:w="1418"/>
        <w:gridCol w:w="1418"/>
        <w:gridCol w:w="1559"/>
      </w:tblGrid>
      <w:tr w:rsidR="00226A86" w:rsidRPr="0024183D" w14:paraId="1D25D119" w14:textId="77777777" w:rsidTr="005E0785">
        <w:trPr>
          <w:cantSplit/>
          <w:trHeight w:val="51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175C64D" w14:textId="2E8FDF48" w:rsidR="00226A86" w:rsidRPr="007327CA" w:rsidRDefault="00226A86" w:rsidP="005C76C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Calibri"/>
                <w:b/>
                <w:sz w:val="22"/>
                <w:szCs w:val="22"/>
              </w:rPr>
              <w:t>Položka</w:t>
            </w:r>
            <w:r w:rsidR="001D7F5D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E45704F" w14:textId="77777777" w:rsidR="00226A86" w:rsidRPr="007327CA" w:rsidRDefault="00226A86" w:rsidP="005E0785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v Kč (bez DPH)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8F255BF" w14:textId="77777777" w:rsidR="00226A86" w:rsidRPr="007327CA" w:rsidRDefault="00226A86" w:rsidP="005E0785">
            <w:pPr>
              <w:pStyle w:val="Textkomen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327CA">
              <w:rPr>
                <w:rFonts w:asciiTheme="minorHAnsi" w:hAnsiTheme="minorHAnsi"/>
                <w:b/>
                <w:sz w:val="22"/>
                <w:szCs w:val="22"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3D0726D" w14:textId="77777777" w:rsidR="00226A86" w:rsidRPr="007327CA" w:rsidRDefault="00226A86" w:rsidP="005E0785">
            <w:pPr>
              <w:pStyle w:val="Textkomente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/>
                <w:b/>
                <w:sz w:val="22"/>
                <w:szCs w:val="22"/>
              </w:rPr>
              <w:t>Výše DPH v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EC2AAF8" w14:textId="77777777" w:rsidR="00226A86" w:rsidRPr="007327CA" w:rsidRDefault="00226A86" w:rsidP="005E078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 v Kč           (s DPH)</w:t>
            </w:r>
          </w:p>
        </w:tc>
      </w:tr>
      <w:tr w:rsidR="00226A86" w:rsidRPr="0024183D" w14:paraId="54BDD0B4" w14:textId="77777777" w:rsidTr="005E0785">
        <w:trPr>
          <w:cantSplit/>
          <w:trHeight w:val="2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B0A3D" w14:textId="7A60ACD8" w:rsidR="00226A86" w:rsidRPr="005C76C7" w:rsidRDefault="005E0785" w:rsidP="005C76C7">
            <w:pPr>
              <w:pStyle w:val="Styl3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5C76C7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Cena za havarijní opravu v Kč/hodinu (hodinová zúčtovací sazba) s </w:t>
            </w:r>
            <w:r w:rsidRPr="005C76C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nástupem na havarijní nebo poruchovou opravu do </w:t>
            </w:r>
            <w:r w:rsidR="002714F0">
              <w:rPr>
                <w:rFonts w:asciiTheme="minorHAnsi" w:hAnsiTheme="minorHAnsi"/>
                <w:color w:val="auto"/>
                <w:sz w:val="22"/>
                <w:szCs w:val="22"/>
              </w:rPr>
              <w:t>30</w:t>
            </w:r>
            <w:r w:rsidR="002714F0" w:rsidRPr="005C76C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Pr="005C76C7">
              <w:rPr>
                <w:rFonts w:asciiTheme="minorHAnsi" w:hAnsiTheme="minorHAnsi"/>
                <w:color w:val="auto"/>
                <w:sz w:val="22"/>
                <w:szCs w:val="22"/>
              </w:rPr>
              <w:t>min. od nahlášení.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47F7B" w14:textId="77777777" w:rsidR="00226A86" w:rsidRPr="007327CA" w:rsidRDefault="00226A86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B69CD" w14:textId="77777777" w:rsidR="00226A86" w:rsidRPr="007327CA" w:rsidRDefault="00226A86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6A853" w14:textId="77777777" w:rsidR="00226A86" w:rsidRPr="007327CA" w:rsidRDefault="00226A86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4639A" w14:textId="77777777" w:rsidR="00226A86" w:rsidRPr="007327CA" w:rsidRDefault="00226A86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</w:tr>
    </w:tbl>
    <w:p w14:paraId="10FC675B" w14:textId="77777777" w:rsidR="00226A86" w:rsidRDefault="00226A86" w:rsidP="00226A86">
      <w:pPr>
        <w:pStyle w:val="Styl3"/>
        <w:ind w:left="792"/>
        <w:rPr>
          <w:color w:val="0070C0"/>
          <w:sz w:val="12"/>
        </w:rPr>
      </w:pPr>
      <w:r w:rsidRPr="00AC0D1B"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14:paraId="0AB162B9" w14:textId="77777777" w:rsidR="00226A86" w:rsidRDefault="00226A86" w:rsidP="00226A86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327CA">
        <w:rPr>
          <w:rFonts w:asciiTheme="minorHAnsi" w:hAnsiTheme="minorHAnsi"/>
          <w:sz w:val="22"/>
          <w:szCs w:val="22"/>
        </w:rPr>
        <w:t xml:space="preserve">Cena bude obsahovat všechny náklady </w:t>
      </w:r>
      <w:r>
        <w:rPr>
          <w:rFonts w:asciiTheme="minorHAnsi" w:hAnsiTheme="minorHAnsi"/>
          <w:sz w:val="22"/>
          <w:szCs w:val="22"/>
        </w:rPr>
        <w:t>poskytovatele</w:t>
      </w:r>
      <w:r w:rsidRPr="007327CA">
        <w:rPr>
          <w:rFonts w:asciiTheme="minorHAnsi" w:hAnsiTheme="minorHAnsi"/>
          <w:sz w:val="22"/>
          <w:szCs w:val="22"/>
        </w:rPr>
        <w:t xml:space="preserve"> (cestovné, standardní vybavení pro provádění úkonů atd.). Cena materiálu a náhradních dílů nekrytých zárukou bude účtována zvlášť dle platného ceníku dodavatele podle potvrzených a odsouhlasených dodacích listů</w:t>
      </w:r>
      <w:r>
        <w:rPr>
          <w:rFonts w:asciiTheme="minorHAnsi" w:hAnsiTheme="minorHAnsi"/>
          <w:sz w:val="22"/>
          <w:szCs w:val="22"/>
        </w:rPr>
        <w:t>.</w:t>
      </w:r>
      <w:r w:rsidRPr="007327CA">
        <w:rPr>
          <w:rFonts w:asciiTheme="minorHAnsi" w:hAnsiTheme="minorHAnsi"/>
          <w:sz w:val="22"/>
          <w:szCs w:val="22"/>
        </w:rPr>
        <w:t xml:space="preserve">  </w:t>
      </w:r>
    </w:p>
    <w:p w14:paraId="1BD2ACAD" w14:textId="072423E9" w:rsidR="00301B52" w:rsidRPr="004D30B5" w:rsidRDefault="00301B52" w:rsidP="001C6C21">
      <w:pPr>
        <w:pStyle w:val="Styl3"/>
        <w:numPr>
          <w:ilvl w:val="0"/>
          <w:numId w:val="29"/>
        </w:numPr>
        <w:ind w:left="426"/>
        <w:jc w:val="both"/>
        <w:rPr>
          <w:rFonts w:asciiTheme="minorHAnsi" w:eastAsiaTheme="minorHAnsi" w:hAnsiTheme="minorHAnsi"/>
          <w:sz w:val="22"/>
          <w:szCs w:val="22"/>
        </w:rPr>
      </w:pPr>
      <w:r w:rsidRPr="001C6C21">
        <w:rPr>
          <w:rFonts w:asciiTheme="minorHAnsi" w:eastAsiaTheme="minorHAnsi" w:hAnsiTheme="minorHAnsi"/>
          <w:b w:val="0"/>
          <w:color w:val="auto"/>
          <w:sz w:val="22"/>
          <w:szCs w:val="22"/>
        </w:rPr>
        <w:lastRenderedPageBreak/>
        <w:t>Opravy prováděné po odborných prohlídkách a odborných zkouškách</w:t>
      </w:r>
    </w:p>
    <w:p w14:paraId="4B0C8F48" w14:textId="77777777" w:rsidR="00301B52" w:rsidRDefault="00301B52" w:rsidP="00301B52">
      <w:pPr>
        <w:ind w:left="426"/>
        <w:rPr>
          <w:sz w:val="22"/>
          <w:szCs w:val="22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417"/>
        <w:gridCol w:w="1418"/>
        <w:gridCol w:w="1418"/>
        <w:gridCol w:w="1559"/>
      </w:tblGrid>
      <w:tr w:rsidR="00301B52" w:rsidRPr="0024183D" w14:paraId="28D8979A" w14:textId="77777777" w:rsidTr="005E0785">
        <w:trPr>
          <w:cantSplit/>
          <w:trHeight w:val="51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BE19293" w14:textId="3824E390" w:rsidR="00301B52" w:rsidRPr="007327CA" w:rsidRDefault="00301B52" w:rsidP="00301B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Calibri"/>
                <w:b/>
                <w:sz w:val="22"/>
                <w:szCs w:val="22"/>
              </w:rPr>
              <w:t>Položka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 č. 4 – odst. 1.2 smlouvy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7C0EDF0" w14:textId="77777777" w:rsidR="00301B52" w:rsidRPr="007327CA" w:rsidRDefault="00301B52" w:rsidP="005E0785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v Kč (bez DPH)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F74F68B" w14:textId="77777777" w:rsidR="00301B52" w:rsidRPr="007327CA" w:rsidRDefault="00301B52" w:rsidP="005E0785">
            <w:pPr>
              <w:pStyle w:val="Textkomen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327CA">
              <w:rPr>
                <w:rFonts w:asciiTheme="minorHAnsi" w:hAnsiTheme="minorHAnsi"/>
                <w:b/>
                <w:sz w:val="22"/>
                <w:szCs w:val="22"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522EA9E" w14:textId="77777777" w:rsidR="00301B52" w:rsidRPr="007327CA" w:rsidRDefault="00301B52" w:rsidP="005E0785">
            <w:pPr>
              <w:pStyle w:val="Textkomente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/>
                <w:b/>
                <w:sz w:val="22"/>
                <w:szCs w:val="22"/>
              </w:rPr>
              <w:t>Výše DPH v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78F8B1D" w14:textId="77777777" w:rsidR="00301B52" w:rsidRPr="007327CA" w:rsidRDefault="00301B52" w:rsidP="005E078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 v Kč           (s DPH)</w:t>
            </w:r>
          </w:p>
        </w:tc>
      </w:tr>
      <w:tr w:rsidR="00301B52" w:rsidRPr="0024183D" w14:paraId="4562FCCF" w14:textId="77777777" w:rsidTr="005E0785">
        <w:trPr>
          <w:cantSplit/>
          <w:trHeight w:val="2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D66DC" w14:textId="108261C9" w:rsidR="00301B52" w:rsidRPr="007327CA" w:rsidRDefault="00301B52" w:rsidP="005C76C7">
            <w:pPr>
              <w:pStyle w:val="Styl3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1C6C2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C</w:t>
            </w:r>
            <w:r w:rsidRPr="00D906DC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en</w:t>
            </w:r>
            <w:r w:rsidRPr="001C6C2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a</w:t>
            </w:r>
            <w:r w:rsidRPr="00D906DC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 v Kč/hodinu (hodinová zúčtovací sazba) za provedení oprav</w:t>
            </w:r>
            <w:r w:rsidR="0085351A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 po odborných </w:t>
            </w:r>
            <w:r w:rsidR="00421CB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prohlídkách a </w:t>
            </w:r>
            <w:r w:rsidR="0085351A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zkouškách</w:t>
            </w:r>
            <w:r w:rsidR="00421CB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.</w:t>
            </w:r>
            <w:r w:rsidR="0085351A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FECBA" w14:textId="77777777" w:rsidR="00301B52" w:rsidRPr="007327CA" w:rsidRDefault="00301B52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95724" w14:textId="77777777" w:rsidR="00301B52" w:rsidRPr="007327CA" w:rsidRDefault="00301B52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10C310" w14:textId="77777777" w:rsidR="00301B52" w:rsidRPr="007327CA" w:rsidRDefault="00301B52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18257C" w14:textId="77777777" w:rsidR="00301B52" w:rsidRPr="007327CA" w:rsidRDefault="00301B52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</w:tr>
    </w:tbl>
    <w:p w14:paraId="0189674C" w14:textId="77777777" w:rsidR="00301B52" w:rsidRDefault="00301B52" w:rsidP="00301B52">
      <w:pPr>
        <w:pStyle w:val="Styl3"/>
        <w:ind w:left="792"/>
        <w:rPr>
          <w:color w:val="0070C0"/>
          <w:sz w:val="12"/>
        </w:rPr>
      </w:pPr>
      <w:r w:rsidRPr="00AC0D1B"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14:paraId="03754B33" w14:textId="77777777" w:rsidR="00301B52" w:rsidRPr="007327CA" w:rsidRDefault="00301B52" w:rsidP="00301B52">
      <w:pPr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7327CA">
        <w:rPr>
          <w:rFonts w:asciiTheme="minorHAnsi" w:hAnsiTheme="minorHAnsi"/>
          <w:sz w:val="22"/>
          <w:szCs w:val="22"/>
        </w:rPr>
        <w:t xml:space="preserve">Cena bude obsahovat všechny náklady </w:t>
      </w:r>
      <w:r>
        <w:rPr>
          <w:rFonts w:asciiTheme="minorHAnsi" w:hAnsiTheme="minorHAnsi"/>
          <w:sz w:val="22"/>
          <w:szCs w:val="22"/>
        </w:rPr>
        <w:t>poskytovatele</w:t>
      </w:r>
      <w:r w:rsidRPr="007327CA">
        <w:rPr>
          <w:rFonts w:asciiTheme="minorHAnsi" w:hAnsiTheme="minorHAnsi"/>
          <w:sz w:val="22"/>
          <w:szCs w:val="22"/>
        </w:rPr>
        <w:t xml:space="preserve"> (cestovné, standardní vybavení pro provádění úkonů atd.). Cena materiálu a náhradních dílů nekrytých zárukou bude účtována zvlášť dle platného ceníku dodavatele podle potvrzených a odsouhlasených dodacích listů</w:t>
      </w:r>
      <w:r>
        <w:rPr>
          <w:rFonts w:asciiTheme="minorHAnsi" w:hAnsiTheme="minorHAnsi"/>
          <w:sz w:val="22"/>
          <w:szCs w:val="22"/>
        </w:rPr>
        <w:t>.</w:t>
      </w:r>
      <w:r w:rsidRPr="007327CA">
        <w:rPr>
          <w:rFonts w:asciiTheme="minorHAnsi" w:hAnsiTheme="minorHAnsi"/>
          <w:sz w:val="22"/>
          <w:szCs w:val="22"/>
        </w:rPr>
        <w:t xml:space="preserve">  </w:t>
      </w:r>
    </w:p>
    <w:p w14:paraId="1BA47437" w14:textId="77777777" w:rsidR="001D7F5D" w:rsidRDefault="001D7F5D" w:rsidP="003C599A">
      <w:pPr>
        <w:ind w:left="426"/>
        <w:rPr>
          <w:sz w:val="22"/>
          <w:szCs w:val="22"/>
        </w:rPr>
      </w:pPr>
    </w:p>
    <w:p w14:paraId="3D9E9B8F" w14:textId="77777777" w:rsidR="00301B52" w:rsidRDefault="00301B52" w:rsidP="003C599A">
      <w:pPr>
        <w:ind w:left="426"/>
        <w:rPr>
          <w:sz w:val="22"/>
          <w:szCs w:val="22"/>
        </w:rPr>
      </w:pPr>
    </w:p>
    <w:p w14:paraId="7A250958" w14:textId="77777777" w:rsidR="00301B52" w:rsidRPr="004D30B5" w:rsidRDefault="00301B52" w:rsidP="001C6C21">
      <w:pPr>
        <w:pStyle w:val="Styl3"/>
        <w:numPr>
          <w:ilvl w:val="0"/>
          <w:numId w:val="29"/>
        </w:numPr>
        <w:ind w:left="426"/>
        <w:jc w:val="both"/>
        <w:rPr>
          <w:rFonts w:asciiTheme="minorHAnsi" w:eastAsiaTheme="minorHAnsi" w:hAnsiTheme="minorHAnsi"/>
          <w:sz w:val="22"/>
          <w:szCs w:val="22"/>
        </w:rPr>
      </w:pPr>
      <w:r w:rsidRPr="001C6C21">
        <w:rPr>
          <w:rFonts w:asciiTheme="minorHAnsi" w:eastAsiaTheme="minorHAnsi" w:hAnsiTheme="minorHAnsi"/>
          <w:b w:val="0"/>
          <w:color w:val="auto"/>
          <w:sz w:val="22"/>
          <w:szCs w:val="22"/>
        </w:rPr>
        <w:t xml:space="preserve">Vyprošťovací služby - NONSTOP                                                 </w:t>
      </w:r>
    </w:p>
    <w:p w14:paraId="20F36FC6" w14:textId="77777777" w:rsidR="00301B52" w:rsidRDefault="00301B52" w:rsidP="00301B52">
      <w:pPr>
        <w:ind w:left="426"/>
        <w:rPr>
          <w:sz w:val="22"/>
          <w:szCs w:val="22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417"/>
        <w:gridCol w:w="1418"/>
        <w:gridCol w:w="1418"/>
        <w:gridCol w:w="1559"/>
      </w:tblGrid>
      <w:tr w:rsidR="00301B52" w:rsidRPr="0024183D" w14:paraId="7CAF786C" w14:textId="77777777" w:rsidTr="005E0785">
        <w:trPr>
          <w:cantSplit/>
          <w:trHeight w:val="51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613CFEE" w14:textId="34254F4A" w:rsidR="00301B52" w:rsidRPr="007327CA" w:rsidRDefault="00301B52" w:rsidP="00301B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Calibri"/>
                <w:b/>
                <w:sz w:val="22"/>
                <w:szCs w:val="22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11C9E80" w14:textId="77777777" w:rsidR="00301B52" w:rsidRPr="007327CA" w:rsidRDefault="00301B52" w:rsidP="005E0785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v Kč (bez DPH)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1F96174" w14:textId="77777777" w:rsidR="00301B52" w:rsidRPr="007327CA" w:rsidRDefault="00301B52" w:rsidP="005E0785">
            <w:pPr>
              <w:pStyle w:val="Textkomen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327CA">
              <w:rPr>
                <w:rFonts w:asciiTheme="minorHAnsi" w:hAnsiTheme="minorHAnsi"/>
                <w:b/>
                <w:sz w:val="22"/>
                <w:szCs w:val="22"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71C6785" w14:textId="77777777" w:rsidR="00301B52" w:rsidRPr="007327CA" w:rsidRDefault="00301B52" w:rsidP="005E0785">
            <w:pPr>
              <w:pStyle w:val="Textkomente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/>
                <w:b/>
                <w:sz w:val="22"/>
                <w:szCs w:val="22"/>
              </w:rPr>
              <w:t>Výše DPH v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7BC44FD" w14:textId="77777777" w:rsidR="00301B52" w:rsidRPr="007327CA" w:rsidRDefault="00301B52" w:rsidP="005E078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327C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 v Kč           (s DPH)</w:t>
            </w:r>
          </w:p>
        </w:tc>
      </w:tr>
      <w:tr w:rsidR="00301B52" w:rsidRPr="0024183D" w14:paraId="4CDD6EBD" w14:textId="77777777" w:rsidTr="005E0785">
        <w:trPr>
          <w:cantSplit/>
          <w:trHeight w:val="2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C0BB7" w14:textId="69D3D75F" w:rsidR="00301B52" w:rsidRPr="004D30B5" w:rsidRDefault="00421CB1" w:rsidP="001C6C21">
            <w:pPr>
              <w:pStyle w:val="Styl3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421CB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Cena za vyprošťovací služby – NONSTOP, doba nástupu do </w:t>
            </w:r>
            <w:r w:rsidR="00884435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30</w:t>
            </w:r>
            <w:r w:rsidR="00884435" w:rsidRPr="00421CB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 xml:space="preserve"> </w:t>
            </w:r>
            <w:r w:rsidRPr="00421CB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>min. od nahlášení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1A441F" w14:textId="77777777" w:rsidR="00301B52" w:rsidRPr="007327CA" w:rsidRDefault="00301B52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42E89" w14:textId="77777777" w:rsidR="00301B52" w:rsidRPr="007327CA" w:rsidRDefault="00301B52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9E601" w14:textId="77777777" w:rsidR="00301B52" w:rsidRPr="007327CA" w:rsidRDefault="00301B52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A2F4" w14:textId="77777777" w:rsidR="00301B52" w:rsidRPr="007327CA" w:rsidRDefault="00301B52" w:rsidP="005E0785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D70B46">
              <w:rPr>
                <w:rFonts w:asciiTheme="minorHAnsi" w:hAnsiTheme="minorHAnsi"/>
                <w:color w:val="FF0000"/>
                <w:sz w:val="22"/>
                <w:szCs w:val="22"/>
              </w:rPr>
              <w:t>(doplní poskytovatel)</w:t>
            </w:r>
          </w:p>
        </w:tc>
      </w:tr>
    </w:tbl>
    <w:p w14:paraId="65EE2B7D" w14:textId="77777777" w:rsidR="00301B52" w:rsidRDefault="00301B52" w:rsidP="00301B52">
      <w:pPr>
        <w:pStyle w:val="Styl3"/>
        <w:ind w:left="792"/>
        <w:rPr>
          <w:color w:val="0070C0"/>
          <w:sz w:val="12"/>
        </w:rPr>
      </w:pPr>
      <w:r w:rsidRPr="00AC0D1B"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14:paraId="7D074AA6" w14:textId="70E8FCA2" w:rsidR="00301B52" w:rsidRPr="007327CA" w:rsidRDefault="00301B52" w:rsidP="00301B52">
      <w:pPr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7327CA">
        <w:rPr>
          <w:rFonts w:asciiTheme="minorHAnsi" w:hAnsiTheme="minorHAnsi"/>
          <w:sz w:val="22"/>
          <w:szCs w:val="22"/>
        </w:rPr>
        <w:t xml:space="preserve">Cena bude obsahovat všechny náklady </w:t>
      </w:r>
      <w:r>
        <w:rPr>
          <w:rFonts w:asciiTheme="minorHAnsi" w:hAnsiTheme="minorHAnsi"/>
          <w:sz w:val="22"/>
          <w:szCs w:val="22"/>
        </w:rPr>
        <w:t>poskytovatele</w:t>
      </w:r>
      <w:r w:rsidRPr="007327CA">
        <w:rPr>
          <w:rFonts w:asciiTheme="minorHAnsi" w:hAnsiTheme="minorHAnsi"/>
          <w:sz w:val="22"/>
          <w:szCs w:val="22"/>
        </w:rPr>
        <w:t xml:space="preserve"> (cestovné, standardní vybavení pro provádění úkonů atd.). </w:t>
      </w:r>
    </w:p>
    <w:p w14:paraId="1BC7C642" w14:textId="77777777" w:rsidR="00301B52" w:rsidRDefault="00301B52" w:rsidP="00301B52">
      <w:pPr>
        <w:ind w:left="426"/>
        <w:rPr>
          <w:sz w:val="22"/>
          <w:szCs w:val="22"/>
        </w:rPr>
      </w:pPr>
    </w:p>
    <w:p w14:paraId="2D16C9EF" w14:textId="77777777" w:rsidR="00301B52" w:rsidRDefault="00301B52" w:rsidP="003C599A">
      <w:pPr>
        <w:ind w:left="426"/>
        <w:rPr>
          <w:sz w:val="22"/>
          <w:szCs w:val="22"/>
        </w:rPr>
      </w:pPr>
    </w:p>
    <w:p w14:paraId="0CD3D7DC" w14:textId="77777777" w:rsidR="00683B7B" w:rsidRDefault="00683B7B" w:rsidP="003C599A">
      <w:pPr>
        <w:ind w:left="426"/>
        <w:rPr>
          <w:sz w:val="22"/>
          <w:szCs w:val="22"/>
        </w:rPr>
      </w:pPr>
    </w:p>
    <w:p w14:paraId="360CC354" w14:textId="77777777" w:rsidR="00683B7B" w:rsidRDefault="00683B7B" w:rsidP="003C599A">
      <w:pPr>
        <w:ind w:left="426"/>
        <w:rPr>
          <w:sz w:val="22"/>
          <w:szCs w:val="22"/>
        </w:rPr>
      </w:pPr>
    </w:p>
    <w:p w14:paraId="22AE2E08" w14:textId="77777777" w:rsidR="00683B7B" w:rsidRDefault="00683B7B" w:rsidP="003C599A">
      <w:pPr>
        <w:ind w:left="426"/>
        <w:rPr>
          <w:sz w:val="22"/>
          <w:szCs w:val="22"/>
        </w:rPr>
      </w:pPr>
    </w:p>
    <w:p w14:paraId="0F28AB72" w14:textId="77777777" w:rsidR="00683B7B" w:rsidRDefault="00683B7B" w:rsidP="003C599A">
      <w:pPr>
        <w:ind w:left="426"/>
        <w:rPr>
          <w:sz w:val="22"/>
          <w:szCs w:val="22"/>
        </w:rPr>
      </w:pPr>
    </w:p>
    <w:p w14:paraId="2645F348" w14:textId="77777777" w:rsidR="00683B7B" w:rsidRDefault="00683B7B" w:rsidP="003C599A">
      <w:pPr>
        <w:ind w:left="426"/>
        <w:rPr>
          <w:sz w:val="22"/>
          <w:szCs w:val="22"/>
        </w:rPr>
      </w:pPr>
    </w:p>
    <w:p w14:paraId="6492D3D7" w14:textId="77777777" w:rsidR="00683B7B" w:rsidRDefault="00683B7B" w:rsidP="003C599A">
      <w:pPr>
        <w:ind w:left="426"/>
        <w:rPr>
          <w:sz w:val="22"/>
          <w:szCs w:val="22"/>
        </w:rPr>
      </w:pPr>
    </w:p>
    <w:p w14:paraId="6FD5D245" w14:textId="77777777" w:rsidR="00683B7B" w:rsidRDefault="00683B7B" w:rsidP="003C599A">
      <w:pPr>
        <w:ind w:left="426"/>
        <w:rPr>
          <w:sz w:val="22"/>
          <w:szCs w:val="22"/>
        </w:rPr>
      </w:pPr>
    </w:p>
    <w:p w14:paraId="25A4EC15" w14:textId="77777777" w:rsidR="00476436" w:rsidRDefault="00476436" w:rsidP="003C599A">
      <w:pPr>
        <w:ind w:left="426"/>
        <w:rPr>
          <w:sz w:val="22"/>
          <w:szCs w:val="22"/>
        </w:rPr>
      </w:pPr>
    </w:p>
    <w:p w14:paraId="4301A956" w14:textId="77777777" w:rsidR="00476436" w:rsidRDefault="00476436" w:rsidP="003C599A">
      <w:pPr>
        <w:ind w:left="426"/>
        <w:rPr>
          <w:sz w:val="22"/>
          <w:szCs w:val="22"/>
        </w:rPr>
      </w:pPr>
    </w:p>
    <w:p w14:paraId="31CA1B90" w14:textId="77777777" w:rsidR="00476436" w:rsidRDefault="00476436" w:rsidP="003C599A">
      <w:pPr>
        <w:ind w:left="426"/>
        <w:rPr>
          <w:sz w:val="22"/>
          <w:szCs w:val="22"/>
        </w:rPr>
      </w:pPr>
    </w:p>
    <w:p w14:paraId="31903C8E" w14:textId="77777777" w:rsidR="00476436" w:rsidRDefault="00476436" w:rsidP="003C599A">
      <w:pPr>
        <w:ind w:left="426"/>
        <w:rPr>
          <w:sz w:val="22"/>
          <w:szCs w:val="22"/>
        </w:rPr>
      </w:pPr>
    </w:p>
    <w:p w14:paraId="056FD3E1" w14:textId="77777777" w:rsidR="00476436" w:rsidRDefault="00476436" w:rsidP="003C599A">
      <w:pPr>
        <w:ind w:left="426"/>
        <w:rPr>
          <w:sz w:val="22"/>
          <w:szCs w:val="22"/>
        </w:rPr>
      </w:pPr>
    </w:p>
    <w:p w14:paraId="2E200C5F" w14:textId="77777777" w:rsidR="00476436" w:rsidRDefault="00476436" w:rsidP="003C599A">
      <w:pPr>
        <w:ind w:left="426"/>
        <w:rPr>
          <w:sz w:val="22"/>
          <w:szCs w:val="22"/>
        </w:rPr>
      </w:pPr>
    </w:p>
    <w:p w14:paraId="1E8763BE" w14:textId="77777777" w:rsidR="00476436" w:rsidRDefault="00476436" w:rsidP="003C599A">
      <w:pPr>
        <w:ind w:left="426"/>
        <w:rPr>
          <w:sz w:val="22"/>
          <w:szCs w:val="22"/>
        </w:rPr>
      </w:pPr>
    </w:p>
    <w:p w14:paraId="4B0A3196" w14:textId="77777777" w:rsidR="00476436" w:rsidRDefault="00476436" w:rsidP="003C599A">
      <w:pPr>
        <w:ind w:left="426"/>
        <w:rPr>
          <w:sz w:val="22"/>
          <w:szCs w:val="22"/>
        </w:rPr>
      </w:pPr>
    </w:p>
    <w:p w14:paraId="611D1EDB" w14:textId="77777777" w:rsidR="00476436" w:rsidRDefault="00476436" w:rsidP="003C599A">
      <w:pPr>
        <w:ind w:left="426"/>
        <w:rPr>
          <w:sz w:val="22"/>
          <w:szCs w:val="22"/>
        </w:rPr>
      </w:pPr>
    </w:p>
    <w:p w14:paraId="3535AFD2" w14:textId="77777777" w:rsidR="00476436" w:rsidRDefault="00476436" w:rsidP="003C599A">
      <w:pPr>
        <w:ind w:left="426"/>
        <w:rPr>
          <w:sz w:val="22"/>
          <w:szCs w:val="22"/>
        </w:rPr>
      </w:pPr>
    </w:p>
    <w:p w14:paraId="67A6D338" w14:textId="77777777" w:rsidR="00476436" w:rsidRDefault="00476436" w:rsidP="003C599A">
      <w:pPr>
        <w:ind w:left="426"/>
        <w:rPr>
          <w:sz w:val="22"/>
          <w:szCs w:val="22"/>
        </w:rPr>
      </w:pPr>
    </w:p>
    <w:p w14:paraId="0601F393" w14:textId="77777777" w:rsidR="00476436" w:rsidRDefault="00476436" w:rsidP="003C599A">
      <w:pPr>
        <w:ind w:left="426"/>
        <w:rPr>
          <w:sz w:val="22"/>
          <w:szCs w:val="22"/>
        </w:rPr>
      </w:pPr>
    </w:p>
    <w:p w14:paraId="13E9F4EB" w14:textId="77777777" w:rsidR="00476436" w:rsidRDefault="00476436" w:rsidP="003C599A">
      <w:pPr>
        <w:ind w:left="426"/>
        <w:rPr>
          <w:sz w:val="22"/>
          <w:szCs w:val="22"/>
        </w:rPr>
      </w:pPr>
    </w:p>
    <w:p w14:paraId="11659CC9" w14:textId="77777777" w:rsidR="00476436" w:rsidRDefault="00476436" w:rsidP="003C599A">
      <w:pPr>
        <w:ind w:left="426"/>
        <w:rPr>
          <w:sz w:val="22"/>
          <w:szCs w:val="22"/>
        </w:rPr>
      </w:pPr>
    </w:p>
    <w:p w14:paraId="023C9474" w14:textId="77777777" w:rsidR="00476436" w:rsidRDefault="00476436" w:rsidP="003C599A">
      <w:pPr>
        <w:ind w:left="426"/>
        <w:rPr>
          <w:sz w:val="22"/>
          <w:szCs w:val="22"/>
        </w:rPr>
      </w:pPr>
    </w:p>
    <w:p w14:paraId="6917D9EA" w14:textId="77777777" w:rsidR="00476436" w:rsidRDefault="00476436" w:rsidP="003C599A">
      <w:pPr>
        <w:ind w:left="426"/>
        <w:rPr>
          <w:sz w:val="22"/>
          <w:szCs w:val="22"/>
        </w:rPr>
      </w:pPr>
    </w:p>
    <w:p w14:paraId="530FD38E" w14:textId="77777777" w:rsidR="00476436" w:rsidRDefault="00476436" w:rsidP="003C599A">
      <w:pPr>
        <w:ind w:left="426"/>
        <w:rPr>
          <w:sz w:val="22"/>
          <w:szCs w:val="22"/>
        </w:rPr>
      </w:pPr>
    </w:p>
    <w:p w14:paraId="2133CE7F" w14:textId="77777777" w:rsidR="00476436" w:rsidRDefault="00476436" w:rsidP="003C599A">
      <w:pPr>
        <w:ind w:left="426"/>
        <w:rPr>
          <w:sz w:val="22"/>
          <w:szCs w:val="22"/>
        </w:rPr>
      </w:pPr>
    </w:p>
    <w:p w14:paraId="78F081DF" w14:textId="77777777" w:rsidR="00683B7B" w:rsidRDefault="00683B7B" w:rsidP="003C599A">
      <w:pPr>
        <w:ind w:left="426"/>
        <w:rPr>
          <w:sz w:val="22"/>
          <w:szCs w:val="22"/>
        </w:rPr>
      </w:pPr>
    </w:p>
    <w:p w14:paraId="095BB5AC" w14:textId="77777777" w:rsidR="00A1373F" w:rsidRDefault="00A1373F" w:rsidP="003C599A">
      <w:pPr>
        <w:ind w:left="426"/>
        <w:rPr>
          <w:sz w:val="22"/>
          <w:szCs w:val="22"/>
        </w:rPr>
      </w:pPr>
    </w:p>
    <w:p w14:paraId="1E553A4A" w14:textId="77777777" w:rsidR="00A1373F" w:rsidRDefault="00A1373F" w:rsidP="003C599A">
      <w:pPr>
        <w:ind w:left="426"/>
        <w:rPr>
          <w:sz w:val="22"/>
          <w:szCs w:val="22"/>
        </w:rPr>
      </w:pPr>
    </w:p>
    <w:p w14:paraId="46A9E234" w14:textId="77777777" w:rsidR="00A1373F" w:rsidRDefault="00A1373F" w:rsidP="003C599A">
      <w:pPr>
        <w:ind w:left="426"/>
        <w:rPr>
          <w:sz w:val="22"/>
          <w:szCs w:val="22"/>
        </w:rPr>
      </w:pPr>
    </w:p>
    <w:p w14:paraId="7E57BD01" w14:textId="77777777" w:rsidR="00A1373F" w:rsidRDefault="00A1373F" w:rsidP="003C599A">
      <w:pPr>
        <w:ind w:left="426"/>
        <w:rPr>
          <w:sz w:val="22"/>
          <w:szCs w:val="22"/>
        </w:rPr>
      </w:pPr>
    </w:p>
    <w:p w14:paraId="3DB33BED" w14:textId="77777777" w:rsidR="00683B7B" w:rsidRDefault="00683B7B" w:rsidP="003C599A">
      <w:pPr>
        <w:ind w:left="426"/>
        <w:rPr>
          <w:sz w:val="22"/>
          <w:szCs w:val="22"/>
        </w:rPr>
      </w:pPr>
    </w:p>
    <w:p w14:paraId="200ECCF0" w14:textId="77777777" w:rsidR="00683B7B" w:rsidRDefault="00683B7B" w:rsidP="003C599A">
      <w:pPr>
        <w:ind w:left="426"/>
        <w:rPr>
          <w:sz w:val="22"/>
          <w:szCs w:val="22"/>
        </w:rPr>
      </w:pPr>
    </w:p>
    <w:p w14:paraId="72D8E4DB" w14:textId="77777777" w:rsidR="00683B7B" w:rsidRDefault="00683B7B" w:rsidP="003C599A">
      <w:pPr>
        <w:ind w:left="426"/>
        <w:rPr>
          <w:sz w:val="22"/>
          <w:szCs w:val="22"/>
        </w:rPr>
      </w:pPr>
    </w:p>
    <w:p w14:paraId="741535D0" w14:textId="77777777" w:rsidR="009A607A" w:rsidRDefault="009A607A" w:rsidP="008C213A">
      <w:pPr>
        <w:pStyle w:val="Zkladntextodsazen"/>
        <w:spacing w:after="0"/>
        <w:ind w:left="0"/>
        <w:rPr>
          <w:rFonts w:asciiTheme="minorHAnsi" w:hAnsiTheme="minorHAnsi"/>
          <w:b/>
          <w:sz w:val="22"/>
          <w:szCs w:val="22"/>
        </w:rPr>
      </w:pPr>
      <w:r w:rsidRPr="00A30971">
        <w:rPr>
          <w:rFonts w:asciiTheme="minorHAnsi" w:hAnsiTheme="minorHAnsi"/>
          <w:b/>
          <w:sz w:val="22"/>
          <w:szCs w:val="22"/>
        </w:rPr>
        <w:lastRenderedPageBreak/>
        <w:t xml:space="preserve">Příloha č. 2A -  Pravidelné úkony, které předepisuje platná legislativa ČR </w:t>
      </w:r>
    </w:p>
    <w:p w14:paraId="347C371A" w14:textId="77777777" w:rsidR="00157230" w:rsidRDefault="00157230" w:rsidP="009A607A">
      <w:pPr>
        <w:pStyle w:val="Zkladntextodsazen"/>
        <w:spacing w:after="0"/>
        <w:ind w:left="705" w:hanging="705"/>
        <w:rPr>
          <w:rFonts w:asciiTheme="minorHAnsi" w:hAnsiTheme="minorHAnsi"/>
          <w:b/>
          <w:sz w:val="22"/>
          <w:szCs w:val="22"/>
        </w:rPr>
      </w:pPr>
    </w:p>
    <w:p w14:paraId="5F33907F" w14:textId="45C484DF" w:rsidR="00157230" w:rsidRPr="00B443E9" w:rsidRDefault="00157230" w:rsidP="00B443E9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B443E9">
        <w:rPr>
          <w:rFonts w:asciiTheme="minorHAnsi" w:hAnsiTheme="minorHAnsi"/>
          <w:sz w:val="22"/>
          <w:szCs w:val="22"/>
        </w:rPr>
        <w:t xml:space="preserve">Konkrétní </w:t>
      </w:r>
      <w:r w:rsidR="0076035A">
        <w:rPr>
          <w:rFonts w:asciiTheme="minorHAnsi" w:hAnsiTheme="minorHAnsi"/>
          <w:sz w:val="22"/>
          <w:szCs w:val="22"/>
        </w:rPr>
        <w:t>l</w:t>
      </w:r>
      <w:r w:rsidR="00682C20">
        <w:rPr>
          <w:rFonts w:asciiTheme="minorHAnsi" w:hAnsiTheme="minorHAnsi"/>
          <w:sz w:val="22"/>
          <w:szCs w:val="22"/>
        </w:rPr>
        <w:t xml:space="preserve">hůty </w:t>
      </w:r>
      <w:r w:rsidR="0076035A">
        <w:rPr>
          <w:rFonts w:asciiTheme="minorHAnsi" w:hAnsiTheme="minorHAnsi"/>
          <w:sz w:val="22"/>
          <w:szCs w:val="22"/>
        </w:rPr>
        <w:t xml:space="preserve">a termíny </w:t>
      </w:r>
      <w:r w:rsidR="00682C20">
        <w:rPr>
          <w:rFonts w:asciiTheme="minorHAnsi" w:hAnsiTheme="minorHAnsi"/>
          <w:sz w:val="22"/>
          <w:szCs w:val="22"/>
        </w:rPr>
        <w:t xml:space="preserve">provedení jednotlivých servisních úkonů budou </w:t>
      </w:r>
      <w:r w:rsidR="00A21862">
        <w:rPr>
          <w:rFonts w:asciiTheme="minorHAnsi" w:hAnsiTheme="minorHAnsi"/>
          <w:sz w:val="22"/>
          <w:szCs w:val="22"/>
        </w:rPr>
        <w:t xml:space="preserve">následně </w:t>
      </w:r>
      <w:r w:rsidR="00682C20">
        <w:rPr>
          <w:rFonts w:asciiTheme="minorHAnsi" w:hAnsiTheme="minorHAnsi"/>
          <w:sz w:val="22"/>
          <w:szCs w:val="22"/>
        </w:rPr>
        <w:t xml:space="preserve">stanoveny poskytovatelem a odsouhlaseny </w:t>
      </w:r>
      <w:r w:rsidR="0076035A">
        <w:rPr>
          <w:rFonts w:asciiTheme="minorHAnsi" w:hAnsiTheme="minorHAnsi"/>
          <w:sz w:val="22"/>
          <w:szCs w:val="22"/>
        </w:rPr>
        <w:t>odpovědnými osobami objednatele dle konkrétního data protokolárního předání díla do ostrého provozu</w:t>
      </w:r>
      <w:r w:rsidR="004104F3">
        <w:rPr>
          <w:rFonts w:asciiTheme="minorHAnsi" w:hAnsiTheme="minorHAnsi"/>
          <w:sz w:val="22"/>
          <w:szCs w:val="22"/>
        </w:rPr>
        <w:t xml:space="preserve"> v rozsahu uvedeném v tabulce.</w:t>
      </w:r>
      <w:r w:rsidR="0076035A">
        <w:rPr>
          <w:rFonts w:asciiTheme="minorHAnsi" w:hAnsiTheme="minorHAnsi"/>
          <w:sz w:val="22"/>
          <w:szCs w:val="22"/>
        </w:rPr>
        <w:t xml:space="preserve">    </w:t>
      </w:r>
      <w:r w:rsidR="00682C20">
        <w:rPr>
          <w:rFonts w:asciiTheme="minorHAnsi" w:hAnsiTheme="minorHAnsi"/>
          <w:sz w:val="22"/>
          <w:szCs w:val="22"/>
        </w:rPr>
        <w:t xml:space="preserve">   </w:t>
      </w:r>
      <w:r w:rsidRPr="00B443E9">
        <w:rPr>
          <w:rFonts w:asciiTheme="minorHAnsi" w:hAnsiTheme="minorHAnsi"/>
          <w:sz w:val="22"/>
          <w:szCs w:val="22"/>
        </w:rPr>
        <w:t xml:space="preserve">  </w:t>
      </w:r>
    </w:p>
    <w:p w14:paraId="1C5AB738" w14:textId="77777777" w:rsidR="00157230" w:rsidRPr="00B443E9" w:rsidRDefault="00157230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2AE69AD6" w14:textId="788387E6" w:rsidR="00A1373F" w:rsidRDefault="009A607A" w:rsidP="00B443E9">
      <w:pPr>
        <w:pStyle w:val="Zkladntextodsazen"/>
        <w:spacing w:after="0"/>
        <w:ind w:left="0"/>
        <w:rPr>
          <w:rFonts w:asciiTheme="minorHAnsi" w:hAnsiTheme="minorHAnsi"/>
          <w:color w:val="FF0000"/>
          <w:sz w:val="22"/>
          <w:szCs w:val="22"/>
        </w:rPr>
      </w:pPr>
      <w:r w:rsidRPr="00683B7B">
        <w:rPr>
          <w:rFonts w:asciiTheme="minorHAnsi" w:hAnsiTheme="minorHAnsi"/>
          <w:color w:val="FF0000"/>
          <w:sz w:val="22"/>
          <w:szCs w:val="22"/>
        </w:rPr>
        <w:t>(</w:t>
      </w:r>
      <w:r w:rsidR="00AF44DC" w:rsidRPr="00683B7B">
        <w:rPr>
          <w:rFonts w:asciiTheme="minorHAnsi" w:hAnsiTheme="minorHAnsi"/>
          <w:color w:val="FF0000"/>
          <w:sz w:val="22"/>
          <w:szCs w:val="22"/>
        </w:rPr>
        <w:t xml:space="preserve">Zpracuje a </w:t>
      </w:r>
      <w:r w:rsidRPr="00A1373F">
        <w:rPr>
          <w:rFonts w:asciiTheme="minorHAnsi" w:hAnsiTheme="minorHAnsi"/>
          <w:color w:val="FF0000"/>
          <w:sz w:val="22"/>
          <w:szCs w:val="22"/>
        </w:rPr>
        <w:t>doplní poskytovatel</w:t>
      </w:r>
      <w:r w:rsidR="00683B7B" w:rsidRPr="00A1373F">
        <w:rPr>
          <w:rFonts w:asciiTheme="minorHAnsi" w:hAnsiTheme="minorHAnsi"/>
          <w:color w:val="FF0000"/>
          <w:sz w:val="22"/>
          <w:szCs w:val="22"/>
        </w:rPr>
        <w:t xml:space="preserve"> - p</w:t>
      </w:r>
      <w:r w:rsidR="00683B7B" w:rsidRPr="00D1156F">
        <w:rPr>
          <w:rFonts w:asciiTheme="minorHAnsi" w:hAnsiTheme="minorHAnsi"/>
          <w:color w:val="FF0000"/>
          <w:sz w:val="22"/>
          <w:szCs w:val="22"/>
        </w:rPr>
        <w:t xml:space="preserve">oskytovatel doplní </w:t>
      </w:r>
      <w:r w:rsidR="00683B7B" w:rsidRPr="00B443E9">
        <w:rPr>
          <w:rFonts w:asciiTheme="minorHAnsi" w:hAnsiTheme="minorHAnsi"/>
          <w:color w:val="FF0000"/>
          <w:sz w:val="22"/>
          <w:szCs w:val="22"/>
        </w:rPr>
        <w:t>soupis servisních úkonů za každý rok po celou dobu platnosti smlouvy</w:t>
      </w:r>
      <w:r w:rsidR="00683B7B">
        <w:rPr>
          <w:rFonts w:asciiTheme="minorHAnsi" w:hAnsiTheme="minorHAnsi"/>
          <w:color w:val="FF0000"/>
          <w:sz w:val="22"/>
          <w:szCs w:val="22"/>
        </w:rPr>
        <w:t xml:space="preserve"> 5 roků (60 měsíců)</w:t>
      </w:r>
      <w:r w:rsidR="00683B7B" w:rsidRPr="00A1373F">
        <w:rPr>
          <w:rFonts w:asciiTheme="minorHAnsi" w:hAnsiTheme="minorHAnsi"/>
          <w:color w:val="FF0000"/>
          <w:sz w:val="22"/>
          <w:szCs w:val="22"/>
        </w:rPr>
        <w:t xml:space="preserve"> např. v měsících březen, červen, září, prosinec za předpokladu, že výtah bude uveden do provozu v prosinci 2020</w:t>
      </w:r>
      <w:r w:rsidR="00152B8C">
        <w:rPr>
          <w:rFonts w:asciiTheme="minorHAnsi" w:hAnsiTheme="minorHAnsi"/>
          <w:color w:val="FF0000"/>
          <w:sz w:val="22"/>
          <w:szCs w:val="22"/>
        </w:rPr>
        <w:t xml:space="preserve">,  odborná zkouška </w:t>
      </w:r>
      <w:r w:rsidR="00152B8C" w:rsidRPr="00152B8C">
        <w:rPr>
          <w:rFonts w:asciiTheme="minorHAnsi" w:hAnsiTheme="minorHAnsi"/>
          <w:color w:val="FF0000"/>
          <w:sz w:val="22"/>
          <w:szCs w:val="22"/>
        </w:rPr>
        <w:t>v prosinci 2023, (prosinci 2026, prosinci 2029….)</w:t>
      </w:r>
      <w:r w:rsidR="00A1373F">
        <w:rPr>
          <w:rFonts w:asciiTheme="minorHAnsi" w:hAnsiTheme="minorHAnsi"/>
          <w:color w:val="FF0000"/>
          <w:sz w:val="22"/>
          <w:szCs w:val="22"/>
        </w:rPr>
        <w:t>.</w:t>
      </w:r>
      <w:r w:rsidR="00157230">
        <w:rPr>
          <w:rFonts w:asciiTheme="minorHAnsi" w:hAnsiTheme="minorHAnsi"/>
          <w:color w:val="FF0000"/>
          <w:sz w:val="22"/>
          <w:szCs w:val="22"/>
        </w:rPr>
        <w:t>)</w:t>
      </w:r>
    </w:p>
    <w:p w14:paraId="7773ED30" w14:textId="77777777" w:rsidR="00A1373F" w:rsidRDefault="00A1373F" w:rsidP="00B443E9">
      <w:pPr>
        <w:pStyle w:val="Zkladntextodsazen"/>
        <w:spacing w:after="0"/>
        <w:ind w:left="0"/>
        <w:rPr>
          <w:rFonts w:asciiTheme="minorHAnsi" w:hAnsiTheme="minorHAnsi"/>
          <w:color w:val="FF0000"/>
          <w:sz w:val="22"/>
          <w:szCs w:val="22"/>
        </w:rPr>
      </w:pPr>
    </w:p>
    <w:p w14:paraId="6B137A8B" w14:textId="0FB305F2" w:rsidR="00BC41AE" w:rsidRPr="00B443E9" w:rsidRDefault="00BC41AE" w:rsidP="00B443E9">
      <w:pPr>
        <w:pStyle w:val="Zkladntextodsazen"/>
        <w:spacing w:after="0"/>
        <w:ind w:left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B443E9">
        <w:rPr>
          <w:rFonts w:asciiTheme="minorHAnsi" w:hAnsiTheme="minorHAnsi"/>
          <w:sz w:val="22"/>
          <w:szCs w:val="22"/>
        </w:rPr>
        <w:t>Poskytovatel doplní níže uvedenou vzorovou tabulku:</w:t>
      </w:r>
    </w:p>
    <w:p w14:paraId="65510F8B" w14:textId="77777777" w:rsidR="00BC41AE" w:rsidRDefault="00BC41AE" w:rsidP="00B443E9">
      <w:pPr>
        <w:pStyle w:val="Zkladntextodsazen"/>
        <w:spacing w:after="0"/>
        <w:ind w:left="0"/>
        <w:rPr>
          <w:rFonts w:asciiTheme="minorHAnsi" w:hAnsiTheme="minorHAnsi"/>
          <w:color w:val="FF0000"/>
          <w:sz w:val="22"/>
          <w:szCs w:val="22"/>
        </w:rPr>
      </w:pPr>
    </w:p>
    <w:p w14:paraId="487343AA" w14:textId="78CB84C8" w:rsidR="00683B7B" w:rsidRDefault="00A1373F" w:rsidP="00B443E9">
      <w:pPr>
        <w:pStyle w:val="Zkladntextodsazen"/>
        <w:spacing w:after="0"/>
        <w:ind w:left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 xml:space="preserve">   </w:t>
      </w:r>
      <w:r w:rsidR="00A268C2">
        <w:rPr>
          <w:rFonts w:asciiTheme="minorHAnsi" w:hAnsiTheme="minorHAnsi"/>
          <w:color w:val="FF0000"/>
          <w:sz w:val="22"/>
          <w:szCs w:val="22"/>
        </w:rPr>
        <w:t xml:space="preserve">   </w:t>
      </w:r>
      <w:r w:rsidRPr="00B443E9">
        <w:rPr>
          <w:rFonts w:asciiTheme="minorHAnsi" w:hAnsiTheme="minorHAnsi"/>
          <w:b/>
          <w:sz w:val="22"/>
          <w:szCs w:val="22"/>
        </w:rPr>
        <w:t>Odborná prohlíd</w:t>
      </w:r>
      <w:r w:rsidR="00C63421">
        <w:rPr>
          <w:rFonts w:asciiTheme="minorHAnsi" w:hAnsiTheme="minorHAnsi"/>
          <w:b/>
          <w:sz w:val="22"/>
          <w:szCs w:val="22"/>
        </w:rPr>
        <w:t>k</w:t>
      </w:r>
      <w:r w:rsidRPr="00B443E9">
        <w:rPr>
          <w:rFonts w:asciiTheme="minorHAnsi" w:hAnsiTheme="minorHAnsi"/>
          <w:b/>
          <w:sz w:val="22"/>
          <w:szCs w:val="22"/>
        </w:rPr>
        <w:t>a</w:t>
      </w:r>
      <w:r w:rsidR="00C63421">
        <w:rPr>
          <w:rFonts w:asciiTheme="minorHAnsi" w:hAnsiTheme="minorHAnsi"/>
          <w:b/>
          <w:sz w:val="22"/>
          <w:szCs w:val="22"/>
        </w:rPr>
        <w:t xml:space="preserve"> </w:t>
      </w:r>
      <w:r w:rsidR="00152B8C">
        <w:rPr>
          <w:rFonts w:asciiTheme="minorHAnsi" w:hAnsiTheme="minorHAnsi"/>
          <w:b/>
          <w:sz w:val="22"/>
          <w:szCs w:val="22"/>
        </w:rPr>
        <w:t xml:space="preserve">a </w:t>
      </w:r>
      <w:r w:rsidR="00C63421">
        <w:rPr>
          <w:rFonts w:asciiTheme="minorHAnsi" w:hAnsiTheme="minorHAnsi"/>
          <w:b/>
          <w:sz w:val="22"/>
          <w:szCs w:val="22"/>
        </w:rPr>
        <w:t>O</w:t>
      </w:r>
      <w:r w:rsidR="00152B8C">
        <w:rPr>
          <w:rFonts w:asciiTheme="minorHAnsi" w:hAnsiTheme="minorHAnsi"/>
          <w:b/>
          <w:sz w:val="22"/>
          <w:szCs w:val="22"/>
        </w:rPr>
        <w:t>dborná zkouška</w:t>
      </w:r>
    </w:p>
    <w:p w14:paraId="3E894105" w14:textId="77777777" w:rsidR="00A268C2" w:rsidRPr="00B443E9" w:rsidRDefault="00A268C2" w:rsidP="00B443E9">
      <w:pPr>
        <w:pStyle w:val="Zkladntextodsazen"/>
        <w:spacing w:after="0"/>
        <w:ind w:left="0"/>
        <w:rPr>
          <w:rFonts w:asciiTheme="minorHAnsi" w:hAnsiTheme="minorHAnsi"/>
          <w:b/>
          <w:color w:val="FF0000"/>
          <w:sz w:val="22"/>
          <w:szCs w:val="22"/>
        </w:rPr>
      </w:pPr>
    </w:p>
    <w:tbl>
      <w:tblPr>
        <w:tblStyle w:val="TableGrid"/>
        <w:tblW w:w="7654" w:type="dxa"/>
        <w:tblInd w:w="279" w:type="dxa"/>
        <w:tblCellMar>
          <w:top w:w="44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276"/>
        <w:gridCol w:w="6378"/>
      </w:tblGrid>
      <w:tr w:rsidR="00A268C2" w:rsidRPr="00B443E9" w14:paraId="69D0FE43" w14:textId="77777777" w:rsidTr="00B443E9">
        <w:trPr>
          <w:trHeight w:val="276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6CB4A954" w14:textId="3FF5D889" w:rsidR="00A268C2" w:rsidRPr="00B443E9" w:rsidRDefault="00A268C2" w:rsidP="00A268C2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>Rok 1</w:t>
            </w:r>
          </w:p>
        </w:tc>
      </w:tr>
      <w:tr w:rsidR="00A268C2" w:rsidRPr="00B443E9" w14:paraId="509F279D" w14:textId="0398F073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C621A8" w14:textId="167F7F1C" w:rsidR="00A268C2" w:rsidRPr="00B443E9" w:rsidRDefault="00A268C2" w:rsidP="00A268C2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8BF58A" w14:textId="7AA762C1" w:rsidR="00A268C2" w:rsidRPr="00B443E9" w:rsidRDefault="00A268C2" w:rsidP="00A268C2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 w:rsidR="004C695A"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A268C2" w:rsidRPr="00B443E9" w14:paraId="082708DC" w14:textId="3030EF41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86360" w14:textId="1897B983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B443E9">
              <w:rPr>
                <w:rFonts w:asciiTheme="minorHAnsi" w:hAnsiTheme="minorHAnsi"/>
                <w:sz w:val="20"/>
                <w:szCs w:val="20"/>
              </w:rPr>
              <w:t>1</w:t>
            </w:r>
            <w:r w:rsidR="00BC41AE"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9023C" w14:textId="58063266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B443E9">
              <w:rPr>
                <w:rFonts w:asciiTheme="minorHAnsi" w:hAnsiTheme="minorHAnsi"/>
                <w:sz w:val="20"/>
                <w:szCs w:val="20"/>
              </w:rPr>
              <w:t xml:space="preserve">Protokolární předání díla do ostrého provozu </w:t>
            </w:r>
          </w:p>
        </w:tc>
      </w:tr>
      <w:tr w:rsidR="00A268C2" w:rsidRPr="00B443E9" w14:paraId="4AE0F1F0" w14:textId="14E67274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D14DF" w14:textId="0FB48ABE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B443E9">
              <w:rPr>
                <w:rFonts w:asciiTheme="minorHAnsi" w:hAnsiTheme="minorHAnsi"/>
                <w:sz w:val="20"/>
                <w:szCs w:val="20"/>
              </w:rPr>
              <w:t>2</w:t>
            </w:r>
            <w:r w:rsidR="00BC41AE"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3E5D" w14:textId="22991811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33182625" w14:textId="06691524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0D777" w14:textId="1C3B5EB0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B443E9">
              <w:rPr>
                <w:rFonts w:asciiTheme="minorHAnsi" w:hAnsiTheme="minorHAnsi"/>
                <w:sz w:val="20"/>
                <w:szCs w:val="20"/>
              </w:rPr>
              <w:t>3</w:t>
            </w:r>
            <w:r w:rsidR="00BC41AE"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F87E4" w14:textId="5056AC67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45EB0806" w14:textId="69B17DF6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5AB20" w14:textId="2CAC3A3D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B443E9">
              <w:rPr>
                <w:rFonts w:asciiTheme="minorHAnsi" w:hAnsiTheme="minorHAnsi"/>
                <w:sz w:val="20"/>
                <w:szCs w:val="20"/>
              </w:rPr>
              <w:t>4</w:t>
            </w:r>
            <w:r w:rsidR="00BC41AE"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856FD" w14:textId="0EF6C73A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B443E9">
              <w:rPr>
                <w:rFonts w:asciiTheme="minorHAnsi" w:hAnsiTheme="minorHAnsi"/>
                <w:sz w:val="20"/>
                <w:szCs w:val="20"/>
              </w:rPr>
              <w:t>Odborná prohlídka</w:t>
            </w:r>
          </w:p>
        </w:tc>
      </w:tr>
      <w:tr w:rsidR="00A268C2" w:rsidRPr="00B443E9" w14:paraId="0917A1B5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563F" w14:textId="2823E7A8" w:rsidR="00A268C2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E4627" w14:textId="07C2C72A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4AC443B4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513A" w14:textId="7A3679D9" w:rsidR="00A268C2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09228" w14:textId="227C8D60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5503F6DC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A3CF" w14:textId="2C14039D" w:rsidR="00A268C2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6E2C5" w14:textId="7067F173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……..</w:t>
            </w:r>
          </w:p>
        </w:tc>
      </w:tr>
      <w:tr w:rsidR="00A268C2" w:rsidRPr="00B443E9" w14:paraId="2DD1D913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F5566" w14:textId="7770F925" w:rsidR="00A268C2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1200" w14:textId="6236ED6D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62992D9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72457" w14:textId="2D9BD4F1" w:rsidR="00A268C2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522E8" w14:textId="48BC22FD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1D3383D1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60F27" w14:textId="537A208F" w:rsidR="00A268C2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862F1" w14:textId="00597DB8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7B970884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2B4B3" w14:textId="0F3FE0D3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B443E9">
              <w:rPr>
                <w:rFonts w:asciiTheme="minorHAnsi" w:hAnsiTheme="minorHAnsi"/>
                <w:sz w:val="20"/>
                <w:szCs w:val="20"/>
              </w:rPr>
              <w:t>1</w:t>
            </w:r>
            <w:r w:rsidR="00BC41AE"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9ADA" w14:textId="53E021EF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784A645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6EC3" w14:textId="20A0AE16" w:rsidR="00BC41AE" w:rsidRPr="00D1156F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22035" w14:textId="77777777" w:rsidR="00BC41AE" w:rsidRPr="00D1156F" w:rsidRDefault="00BC41AE" w:rsidP="00157230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036572CD" w14:textId="77777777" w:rsidTr="00B443E9">
        <w:trPr>
          <w:trHeight w:val="20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18FC42C" w14:textId="32582904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>Rok 2</w:t>
            </w:r>
          </w:p>
        </w:tc>
      </w:tr>
      <w:tr w:rsidR="00A268C2" w:rsidRPr="00B443E9" w14:paraId="1D5704D2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F1D965" w14:textId="77777777" w:rsidR="00A268C2" w:rsidRPr="00B443E9" w:rsidRDefault="00A268C2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2DE280" w14:textId="35A9C146" w:rsidR="00A268C2" w:rsidRPr="00B443E9" w:rsidRDefault="004C695A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BC41AE" w:rsidRPr="00B443E9" w14:paraId="49F66F6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0A83C" w14:textId="4D0FC2A6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C543" w14:textId="11B73694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127F55E3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CE158" w14:textId="71196479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DAA6A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27C20DD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EB3D7" w14:textId="3CBBCE6F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18CB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01665B8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F919" w14:textId="5DD2E5E5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27EB" w14:textId="3CB578FC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475398E0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23F3B" w14:textId="34F7280B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09791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0E8CE32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CA54F" w14:textId="7C4BF523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EC307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2F2BCE9A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E92B" w14:textId="1A164850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7F195" w14:textId="18EF39FF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74E22175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ABF5" w14:textId="474130E1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EB0D1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51827594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760C" w14:textId="45359354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7D9B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00B5B8DE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5998B" w14:textId="4B926F9A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16C1" w14:textId="2C90B0B9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64CE5CD2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1CC74" w14:textId="0EA2D895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53A2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03004DFE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C51F" w14:textId="185B945D" w:rsidR="00BC41AE" w:rsidRPr="00D1156F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4E70A" w14:textId="77777777" w:rsidR="00BC41AE" w:rsidRPr="00D1156F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0CF5867B" w14:textId="77777777" w:rsidTr="00B443E9">
        <w:trPr>
          <w:trHeight w:val="20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DD4EF85" w14:textId="3C4D6640" w:rsidR="00A268C2" w:rsidRPr="00B443E9" w:rsidRDefault="00A268C2" w:rsidP="00D1156F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>Rok 3</w:t>
            </w:r>
          </w:p>
        </w:tc>
      </w:tr>
      <w:tr w:rsidR="00A268C2" w:rsidRPr="00B443E9" w14:paraId="2BE20B6B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34C2E6" w14:textId="77777777" w:rsidR="00A268C2" w:rsidRPr="00B443E9" w:rsidRDefault="00A268C2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25BD74" w14:textId="64917D8D" w:rsidR="00A268C2" w:rsidRPr="00B443E9" w:rsidRDefault="004C695A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BC41AE" w:rsidRPr="00B443E9" w14:paraId="4748848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CE084" w14:textId="0EBA3283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D6DC" w14:textId="39439ED1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1DEA63FF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0D0E9" w14:textId="16624E0B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B5861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0CDDEB20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F08C" w14:textId="69000A3F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B0C90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6805E978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1D303" w14:textId="35616B49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lastRenderedPageBreak/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8F042" w14:textId="72309416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100EFCED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A8419" w14:textId="2661F2A5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9550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390F5C7B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C214" w14:textId="0B2BBF3B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732A9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0CF2BDF8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A16B" w14:textId="361D1DDA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C4B54" w14:textId="4CADF9DE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7F0BD7EA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E8E83" w14:textId="5B0D3BC4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1301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7D1B35FD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721F3" w14:textId="08C711E4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E1729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46964B6C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330A9" w14:textId="7AB30397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7FB6" w14:textId="49578673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3C0A594C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85411" w14:textId="7E742024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BDE2" w14:textId="77777777" w:rsidR="00BC41AE" w:rsidRPr="00B443E9" w:rsidRDefault="00BC41AE" w:rsidP="00D1156F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08C75097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B99CB" w14:textId="4801F7DE" w:rsidR="00BC41AE" w:rsidRPr="00D1156F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E274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5C5B7AAF" w14:textId="77777777" w:rsidTr="00B443E9">
        <w:trPr>
          <w:trHeight w:val="20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005873B4" w14:textId="6F1352F2" w:rsidR="00A268C2" w:rsidRPr="00B443E9" w:rsidRDefault="00A268C2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>Rok 4</w:t>
            </w:r>
          </w:p>
        </w:tc>
      </w:tr>
      <w:tr w:rsidR="00A268C2" w:rsidRPr="00B443E9" w14:paraId="2CBE588F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7E718E" w14:textId="77777777" w:rsidR="00A268C2" w:rsidRPr="00B443E9" w:rsidRDefault="00A268C2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D71E9D" w14:textId="01B15BE8" w:rsidR="00A268C2" w:rsidRPr="00B443E9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BC41AE" w:rsidRPr="00B443E9" w14:paraId="523D8DD4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3287" w14:textId="5AFBB2D6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30F2" w14:textId="06B275AB" w:rsidR="00BC41AE" w:rsidRPr="00B443E9" w:rsidRDefault="00C63421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Odborná zkouška</w:t>
            </w:r>
          </w:p>
        </w:tc>
      </w:tr>
      <w:tr w:rsidR="00BC41AE" w:rsidRPr="00B443E9" w14:paraId="6D7F1892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6D6A8" w14:textId="364B1333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C04D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235C7040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E87A2" w14:textId="36E63C92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2F96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673DF063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B0A2A" w14:textId="7814706C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A89A" w14:textId="21F8A08C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559C81ED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BFB01" w14:textId="39819105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248F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582A4DE7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1443A" w14:textId="70C29624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4AD3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7978CDFE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B7B2B" w14:textId="464FFE14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222B" w14:textId="5A33D201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5757047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8B93" w14:textId="114B8A3D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5B73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2ED3FBB3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36A8D" w14:textId="0220D202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7FD5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2D65F96A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BDC65" w14:textId="70B688E9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C46A" w14:textId="110C6495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315D5DE0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285B" w14:textId="4D55B6B1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0485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428AF068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381B6" w14:textId="6C4E7E10" w:rsidR="00BC41AE" w:rsidRPr="00D1156F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FF6E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68C2" w:rsidRPr="00B443E9" w14:paraId="73AD67AD" w14:textId="77777777" w:rsidTr="00B443E9">
        <w:trPr>
          <w:trHeight w:val="20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53620D84" w14:textId="24CEAC10" w:rsidR="00A268C2" w:rsidRPr="00B443E9" w:rsidRDefault="00A268C2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>Rok 5</w:t>
            </w:r>
          </w:p>
        </w:tc>
      </w:tr>
      <w:tr w:rsidR="00A268C2" w:rsidRPr="00B443E9" w14:paraId="181B3C2F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6F592C" w14:textId="77777777" w:rsidR="00A268C2" w:rsidRPr="00B443E9" w:rsidRDefault="00A268C2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B443E9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BCDA9A" w14:textId="07A95F68" w:rsidR="00A268C2" w:rsidRPr="00B443E9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BC41AE" w:rsidRPr="00B443E9" w14:paraId="5CBC7327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0A2D3" w14:textId="6653B5B6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6AFF" w14:textId="672D95FD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083E733B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A9A0D" w14:textId="1E34579B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BA5D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274D8961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75235" w14:textId="155F6327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A8CE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41D0F15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C1DF6" w14:textId="4576A379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4A65" w14:textId="5ADFF109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5306772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7589F" w14:textId="4A09665A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8037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7807AA4B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5DD59" w14:textId="0A701310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726D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3B981848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CF243" w14:textId="4ABD23A4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C749" w14:textId="5C2ED636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3C49BE4E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570D" w14:textId="73B0F4BF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5FD7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26438E4C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69245" w14:textId="2DC48009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5C67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457E6C73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6B9E7" w14:textId="08191E73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808C" w14:textId="0BDCBDB2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2CD90B60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35FB5" w14:textId="2E719A3F" w:rsidR="00BC41AE" w:rsidRPr="00B443E9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53C1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C41AE" w:rsidRPr="00B443E9" w14:paraId="620739A1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461F8" w14:textId="57372054" w:rsidR="00BC41AE" w:rsidRPr="00D1156F" w:rsidRDefault="00BC41AE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589C" w14:textId="77777777" w:rsidR="00BC41AE" w:rsidRPr="00B443E9" w:rsidRDefault="00BC41AE" w:rsidP="00BC41AE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8F7A31C" w14:textId="77777777" w:rsidR="00683B7B" w:rsidRPr="00B443E9" w:rsidRDefault="00683B7B" w:rsidP="00683B7B">
      <w:pPr>
        <w:pStyle w:val="Zkladntextodsazen"/>
        <w:spacing w:after="0"/>
        <w:ind w:left="0"/>
        <w:jc w:val="both"/>
        <w:rPr>
          <w:rFonts w:asciiTheme="minorHAnsi" w:hAnsiTheme="minorHAnsi"/>
          <w:color w:val="FF0000"/>
        </w:rPr>
      </w:pPr>
    </w:p>
    <w:p w14:paraId="044AE657" w14:textId="77777777" w:rsidR="00683B7B" w:rsidRDefault="00683B7B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528A8ED0" w14:textId="77777777" w:rsidR="009A607A" w:rsidRDefault="009A607A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5689D6A8" w14:textId="77777777" w:rsidR="00AF44DC" w:rsidRDefault="00AF44DC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2895AF8F" w14:textId="77777777" w:rsidR="009A607A" w:rsidRDefault="009A607A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01C0662D" w14:textId="77777777" w:rsidR="00AF44DC" w:rsidRDefault="00AF44DC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4D1C855E" w14:textId="77777777" w:rsidR="00AF44DC" w:rsidRDefault="00AF44DC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008626D1" w14:textId="77777777" w:rsidR="00F30D6F" w:rsidRDefault="00F30D6F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358BD726" w14:textId="77777777" w:rsidR="00F30D6F" w:rsidRDefault="00F30D6F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5A3549C1" w14:textId="77777777" w:rsidR="00AF44DC" w:rsidRDefault="00AF44DC" w:rsidP="009A607A">
      <w:pPr>
        <w:pStyle w:val="Zkladntextodsazen"/>
        <w:spacing w:after="0"/>
        <w:ind w:left="705" w:hanging="705"/>
        <w:rPr>
          <w:rFonts w:asciiTheme="minorHAnsi" w:hAnsiTheme="minorHAnsi"/>
          <w:sz w:val="22"/>
          <w:szCs w:val="22"/>
        </w:rPr>
      </w:pPr>
    </w:p>
    <w:p w14:paraId="6CBE729C" w14:textId="77777777" w:rsidR="009A607A" w:rsidRPr="00A30971" w:rsidRDefault="009A607A" w:rsidP="009A607A">
      <w:pPr>
        <w:pStyle w:val="Zkladntextodsazen"/>
        <w:spacing w:after="0"/>
        <w:ind w:left="705" w:hanging="705"/>
        <w:rPr>
          <w:rFonts w:asciiTheme="minorHAnsi" w:hAnsiTheme="minorHAnsi"/>
          <w:b/>
          <w:sz w:val="22"/>
          <w:szCs w:val="22"/>
        </w:rPr>
      </w:pPr>
      <w:r w:rsidRPr="00A30971">
        <w:rPr>
          <w:rFonts w:asciiTheme="minorHAnsi" w:hAnsiTheme="minorHAnsi"/>
          <w:b/>
          <w:sz w:val="22"/>
          <w:szCs w:val="22"/>
        </w:rPr>
        <w:lastRenderedPageBreak/>
        <w:t>Příloha č. 2B -  Pravidelné úkony, které doporučuje realizovat výrobce zařízení</w:t>
      </w:r>
    </w:p>
    <w:p w14:paraId="2F160415" w14:textId="77777777" w:rsidR="004C695A" w:rsidRDefault="004C695A" w:rsidP="004C695A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280DA8EB" w14:textId="77777777" w:rsidR="004C695A" w:rsidRPr="00CE2CC1" w:rsidRDefault="004C695A" w:rsidP="004C695A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CE2CC1">
        <w:rPr>
          <w:rFonts w:asciiTheme="minorHAnsi" w:hAnsiTheme="minorHAnsi"/>
          <w:sz w:val="22"/>
          <w:szCs w:val="22"/>
        </w:rPr>
        <w:t xml:space="preserve">Konkrétní </w:t>
      </w:r>
      <w:r>
        <w:rPr>
          <w:rFonts w:asciiTheme="minorHAnsi" w:hAnsiTheme="minorHAnsi"/>
          <w:sz w:val="22"/>
          <w:szCs w:val="22"/>
        </w:rPr>
        <w:t xml:space="preserve">lhůty a termíny provedení jednotlivých servisních úkonů budou následně stanoveny poskytovatelem a odsouhlaseny odpovědnými osobami objednatele dle konkrétního data protokolárního předání díla do ostrého provozu v rozsahu uvedeném v tabulce.       </w:t>
      </w:r>
      <w:r w:rsidRPr="00CE2CC1">
        <w:rPr>
          <w:rFonts w:asciiTheme="minorHAnsi" w:hAnsiTheme="minorHAnsi"/>
          <w:sz w:val="22"/>
          <w:szCs w:val="22"/>
        </w:rPr>
        <w:t xml:space="preserve">  </w:t>
      </w:r>
    </w:p>
    <w:p w14:paraId="5DC6A0A4" w14:textId="77777777" w:rsidR="004C695A" w:rsidRDefault="004C695A" w:rsidP="009A607A">
      <w:pPr>
        <w:ind w:left="1276" w:right="-766" w:hanging="1276"/>
        <w:rPr>
          <w:rFonts w:asciiTheme="minorHAnsi" w:hAnsiTheme="minorHAnsi"/>
          <w:color w:val="FF0000"/>
          <w:sz w:val="22"/>
          <w:szCs w:val="22"/>
        </w:rPr>
      </w:pPr>
    </w:p>
    <w:p w14:paraId="3360ED20" w14:textId="6901866D" w:rsidR="009A607A" w:rsidRDefault="009A607A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  <w:r w:rsidRPr="00D70B46">
        <w:rPr>
          <w:rFonts w:asciiTheme="minorHAnsi" w:hAnsiTheme="minorHAnsi"/>
          <w:color w:val="FF0000"/>
          <w:sz w:val="22"/>
          <w:szCs w:val="22"/>
        </w:rPr>
        <w:t>(</w:t>
      </w:r>
      <w:r w:rsidR="004C695A">
        <w:rPr>
          <w:rFonts w:asciiTheme="minorHAnsi" w:hAnsiTheme="minorHAnsi"/>
          <w:color w:val="FF0000"/>
          <w:sz w:val="22"/>
          <w:szCs w:val="22"/>
        </w:rPr>
        <w:t>D</w:t>
      </w:r>
      <w:r w:rsidRPr="00D70B46">
        <w:rPr>
          <w:rFonts w:asciiTheme="minorHAnsi" w:hAnsiTheme="minorHAnsi"/>
          <w:color w:val="FF0000"/>
          <w:sz w:val="22"/>
          <w:szCs w:val="22"/>
        </w:rPr>
        <w:t>oplní poskytovatel</w:t>
      </w:r>
      <w:r w:rsidR="004C695A">
        <w:rPr>
          <w:rFonts w:asciiTheme="minorHAnsi" w:hAnsiTheme="minorHAnsi"/>
          <w:color w:val="FF0000"/>
          <w:sz w:val="22"/>
          <w:szCs w:val="22"/>
        </w:rPr>
        <w:t xml:space="preserve"> obdobně jako u 2A</w:t>
      </w:r>
      <w:r w:rsidRPr="00D70B46">
        <w:rPr>
          <w:rFonts w:asciiTheme="minorHAnsi" w:hAnsiTheme="minorHAnsi"/>
          <w:color w:val="FF0000"/>
          <w:sz w:val="22"/>
          <w:szCs w:val="22"/>
        </w:rPr>
        <w:t>)</w:t>
      </w:r>
    </w:p>
    <w:p w14:paraId="350670A5" w14:textId="77777777" w:rsidR="004C695A" w:rsidRDefault="004C695A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531C3DEF" w14:textId="7D80EB69" w:rsidR="004C695A" w:rsidRPr="00B443E9" w:rsidRDefault="004C695A" w:rsidP="009A607A">
      <w:pPr>
        <w:ind w:left="1276" w:right="-766" w:hanging="1276"/>
        <w:rPr>
          <w:rFonts w:asciiTheme="minorHAnsi" w:hAnsiTheme="minorHAnsi"/>
          <w:b/>
          <w:sz w:val="22"/>
          <w:szCs w:val="22"/>
        </w:rPr>
      </w:pPr>
      <w:r w:rsidRPr="00B443E9">
        <w:rPr>
          <w:rFonts w:asciiTheme="minorHAnsi" w:hAnsiTheme="minorHAnsi"/>
          <w:b/>
          <w:sz w:val="22"/>
          <w:szCs w:val="22"/>
        </w:rPr>
        <w:t>Pravidelné úkony, které doporučuje realizovat výrobce zařízení</w:t>
      </w:r>
    </w:p>
    <w:p w14:paraId="6B593812" w14:textId="77777777" w:rsidR="004C695A" w:rsidRPr="00CE2CC1" w:rsidRDefault="004C695A" w:rsidP="004C695A">
      <w:pPr>
        <w:pStyle w:val="Zkladntextodsazen"/>
        <w:spacing w:after="0"/>
        <w:ind w:left="0"/>
        <w:rPr>
          <w:rFonts w:asciiTheme="minorHAnsi" w:hAnsiTheme="minorHAnsi"/>
          <w:b/>
          <w:color w:val="FF0000"/>
          <w:sz w:val="22"/>
          <w:szCs w:val="22"/>
        </w:rPr>
      </w:pPr>
    </w:p>
    <w:tbl>
      <w:tblPr>
        <w:tblStyle w:val="TableGrid"/>
        <w:tblW w:w="8363" w:type="dxa"/>
        <w:tblInd w:w="279" w:type="dxa"/>
        <w:tblCellMar>
          <w:top w:w="44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276"/>
        <w:gridCol w:w="7087"/>
      </w:tblGrid>
      <w:tr w:rsidR="004C695A" w:rsidRPr="00CE2CC1" w14:paraId="302FF4EB" w14:textId="77777777" w:rsidTr="00B443E9">
        <w:trPr>
          <w:trHeight w:val="276"/>
        </w:trPr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58C8F370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Rok 1</w:t>
            </w:r>
          </w:p>
        </w:tc>
      </w:tr>
      <w:tr w:rsidR="004C695A" w:rsidRPr="00CE2CC1" w14:paraId="7922E20E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D39E0F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637240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4C695A" w:rsidRPr="00CE2CC1" w14:paraId="49B67DC7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72700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04D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 xml:space="preserve">Protokolární předání díla do ostrého provozu </w:t>
            </w:r>
          </w:p>
        </w:tc>
      </w:tr>
      <w:tr w:rsidR="004C695A" w:rsidRPr="00CE2CC1" w14:paraId="365AC33A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414A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A4BCD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25EEC0B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0540C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313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60155C2B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237A3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D59A8" w14:textId="211D3194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205C7FC5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DCB2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7F98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43BC31A4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E663C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D21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575CCA77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93B6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84ADD" w14:textId="2F426D30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2C7903D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00A54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8FCD9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7BCD751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56EB4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4C52F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48E8C6CF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1C51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356E2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2A0041C5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E192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66D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7A9FBBA0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7E45A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03CF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2B992A3C" w14:textId="77777777" w:rsidTr="00B443E9">
        <w:trPr>
          <w:trHeight w:val="20"/>
        </w:trPr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CEDD88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Rok 2</w:t>
            </w:r>
          </w:p>
        </w:tc>
      </w:tr>
      <w:tr w:rsidR="00B443E9" w:rsidRPr="00CE2CC1" w14:paraId="228075D3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F5FC31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D8A6B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4C695A" w:rsidRPr="00CE2CC1" w14:paraId="4FD2AEAD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4F419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31C2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B80A564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3FC7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91DFF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B8B5B39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BA6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DE44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5E5A7DCB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774F8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F3113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D98050A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8B10F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D5DE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00E5DC9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62B3A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4F45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717EC016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B9F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C142D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10766C60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BFF9C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C1A3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448E662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506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15BBA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79F37ED4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021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BE09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0A315FA8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58EE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79D11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40F4D1D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F78A4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DF6D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197DF7C3" w14:textId="77777777" w:rsidTr="00B443E9">
        <w:trPr>
          <w:trHeight w:val="20"/>
        </w:trPr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A0E166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Rok 3</w:t>
            </w:r>
          </w:p>
        </w:tc>
      </w:tr>
      <w:tr w:rsidR="00B443E9" w:rsidRPr="00CE2CC1" w14:paraId="256DC8C2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96A9D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FF5BB2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4C695A" w:rsidRPr="00CE2CC1" w14:paraId="319DA3DB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6F2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3F93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7F74BECD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C45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0889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297F87D3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8B649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5D313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4C41ECCB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A7050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6B8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7989509A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60928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9FC1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5C04DA4B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1803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3EC80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09B5D4B7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74963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7 červenec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222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D7D0E26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19D8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3CA2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3C283A8A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48A4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930F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69448538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A980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6FA7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162A90F6" w14:textId="77777777" w:rsidTr="004C695A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7A032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5264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7C115B6D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7DD8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B15D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6C2196BC" w14:textId="77777777" w:rsidTr="00B443E9">
        <w:trPr>
          <w:trHeight w:val="20"/>
        </w:trPr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40ED56A4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Rok 4</w:t>
            </w:r>
          </w:p>
        </w:tc>
      </w:tr>
      <w:tr w:rsidR="004C695A" w:rsidRPr="00CE2CC1" w14:paraId="7FB17477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A09D3C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BCF93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B443E9" w:rsidRPr="00CE2CC1" w14:paraId="43E019AC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DEFF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B95D" w14:textId="2263A28E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2CF74DED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5C31D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EB08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24F7DDA2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4388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885A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480CD435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E49EC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B3C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5370F98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5BE1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1AC0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3DE4FA7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1E90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1088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52967E6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95E88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3CD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29E72EF3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6379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174A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7DDCF059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FB8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C01D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54EF61DF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D820A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8F4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72A546D1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81FF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199C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67F08961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B543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B690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6D17148A" w14:textId="77777777" w:rsidTr="00B443E9">
        <w:trPr>
          <w:trHeight w:val="20"/>
        </w:trPr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11D32AA1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Rok 5</w:t>
            </w:r>
          </w:p>
        </w:tc>
      </w:tr>
      <w:tr w:rsidR="004C695A" w:rsidRPr="00CE2CC1" w14:paraId="70B78D71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7BD8DC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b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 xml:space="preserve"> Měsíc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3B4AF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b/>
                <w:sz w:val="20"/>
                <w:szCs w:val="20"/>
              </w:rPr>
              <w:t>Označení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popis</w:t>
            </w:r>
          </w:p>
        </w:tc>
      </w:tr>
      <w:tr w:rsidR="00B443E9" w:rsidRPr="00CE2CC1" w14:paraId="365951AC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0C3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leden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07B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39AC0D8B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F0AE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únor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FEF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5205E1D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4FBC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březen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A8A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001B47E1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5C08F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duben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046B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25702365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12F6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květen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196D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40AFE85E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AA764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 červen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8F0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52D5B311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23C69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 červenec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4EF4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0DBF01DC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7781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 srpen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7206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6A140916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718CE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 září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866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76153025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D91DF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říjen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1DBAD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3E9" w:rsidRPr="00CE2CC1" w14:paraId="3B435253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4F367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 w:rsidRPr="00CE2CC1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1 listopad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88EA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695A" w:rsidRPr="00CE2CC1" w14:paraId="74FC306B" w14:textId="77777777" w:rsidTr="00B443E9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0169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prosinec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E905" w14:textId="77777777" w:rsidR="004C695A" w:rsidRPr="00CE2CC1" w:rsidRDefault="004C695A" w:rsidP="00B443E9">
            <w:pPr>
              <w:spacing w:line="259" w:lineRule="auto"/>
              <w:ind w:left="1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A5D47" w14:textId="77777777" w:rsidR="004C695A" w:rsidRPr="00CE2CC1" w:rsidRDefault="004C695A" w:rsidP="004C695A">
      <w:pPr>
        <w:pStyle w:val="Zkladntextodsazen"/>
        <w:spacing w:after="0"/>
        <w:ind w:left="0"/>
        <w:jc w:val="both"/>
        <w:rPr>
          <w:rFonts w:asciiTheme="minorHAnsi" w:hAnsiTheme="minorHAnsi"/>
          <w:color w:val="FF0000"/>
        </w:rPr>
      </w:pPr>
    </w:p>
    <w:p w14:paraId="4E13DEDA" w14:textId="77777777" w:rsidR="004C695A" w:rsidRDefault="004C695A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114A0F94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61446792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18463ED5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59E52F58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48562520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2BDB1484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0EAEE845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67114A26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1D567EA8" w14:textId="77777777" w:rsidR="00B443E9" w:rsidRDefault="00B443E9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6969D970" w14:textId="77777777" w:rsidR="009A607A" w:rsidRDefault="009A607A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613FAE66" w14:textId="77777777" w:rsidR="009A607A" w:rsidRPr="00A30971" w:rsidRDefault="009A607A" w:rsidP="009A607A">
      <w:pPr>
        <w:ind w:left="1276" w:right="-766" w:hanging="1276"/>
        <w:rPr>
          <w:rFonts w:asciiTheme="minorHAnsi" w:hAnsiTheme="minorHAnsi"/>
          <w:b/>
          <w:sz w:val="22"/>
          <w:szCs w:val="22"/>
        </w:rPr>
      </w:pPr>
      <w:r w:rsidRPr="00A30971">
        <w:rPr>
          <w:rFonts w:asciiTheme="minorHAnsi" w:hAnsiTheme="minorHAnsi"/>
          <w:b/>
          <w:sz w:val="22"/>
          <w:szCs w:val="22"/>
        </w:rPr>
        <w:lastRenderedPageBreak/>
        <w:t>Příloha č. 2C - Pravidelné úkony s cílem přijmout nouzové volání z výtahů v call centru dodavatele a vysvobodit uvíznutých  pasažérů</w:t>
      </w:r>
    </w:p>
    <w:p w14:paraId="2D482F19" w14:textId="77777777" w:rsidR="00534953" w:rsidRDefault="00534953" w:rsidP="009A607A">
      <w:pPr>
        <w:ind w:left="1276" w:right="-766" w:hanging="1276"/>
        <w:rPr>
          <w:rFonts w:asciiTheme="minorHAnsi" w:hAnsiTheme="minorHAnsi"/>
          <w:color w:val="FF0000"/>
          <w:sz w:val="22"/>
          <w:szCs w:val="22"/>
        </w:rPr>
      </w:pPr>
    </w:p>
    <w:p w14:paraId="6E6FBA5F" w14:textId="73797CD5" w:rsidR="009A607A" w:rsidRDefault="009A607A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  <w:r w:rsidRPr="00D70B46">
        <w:rPr>
          <w:rFonts w:asciiTheme="minorHAnsi" w:hAnsiTheme="minorHAnsi"/>
          <w:color w:val="FF0000"/>
          <w:sz w:val="22"/>
          <w:szCs w:val="22"/>
        </w:rPr>
        <w:t>(doplní poskytovatel)</w:t>
      </w:r>
    </w:p>
    <w:p w14:paraId="45439751" w14:textId="77777777" w:rsidR="00534953" w:rsidRDefault="00534953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4D10D1F8" w14:textId="77777777" w:rsidR="00534953" w:rsidRDefault="00534953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2C667A86" w14:textId="77777777" w:rsidR="009A607A" w:rsidRDefault="009A607A" w:rsidP="009A607A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63127644" w14:textId="77777777" w:rsidR="009A607A" w:rsidRPr="00A30971" w:rsidRDefault="009A607A" w:rsidP="009A607A">
      <w:pPr>
        <w:ind w:left="1276" w:right="-766" w:hanging="1276"/>
        <w:rPr>
          <w:rFonts w:asciiTheme="minorHAnsi" w:hAnsiTheme="minorHAnsi"/>
          <w:b/>
          <w:sz w:val="22"/>
          <w:szCs w:val="22"/>
        </w:rPr>
      </w:pPr>
      <w:r w:rsidRPr="00A30971">
        <w:rPr>
          <w:rFonts w:asciiTheme="minorHAnsi" w:hAnsiTheme="minorHAnsi"/>
          <w:b/>
          <w:sz w:val="22"/>
          <w:szCs w:val="22"/>
        </w:rPr>
        <w:t>Příloha č. 2D - Nepravidelné úkony s cílem nastoupit na odstraňování nahlášené poruchy v dohodnuté zásahové době a následně obnovit plnou funkčnost zařízení</w:t>
      </w:r>
    </w:p>
    <w:p w14:paraId="7D766E79" w14:textId="16B6F3C3" w:rsidR="009A607A" w:rsidRPr="00A30971" w:rsidRDefault="009A607A" w:rsidP="001C6C21">
      <w:pPr>
        <w:pStyle w:val="Styl3"/>
        <w:rPr>
          <w:rFonts w:asciiTheme="minorHAnsi" w:hAnsiTheme="minorHAnsi"/>
          <w:b w:val="0"/>
          <w:sz w:val="22"/>
          <w:szCs w:val="22"/>
        </w:rPr>
      </w:pPr>
      <w:r w:rsidRPr="00A30971">
        <w:rPr>
          <w:rFonts w:asciiTheme="minorHAnsi" w:hAnsiTheme="minorHAnsi"/>
          <w:b w:val="0"/>
          <w:color w:val="FF0000"/>
          <w:sz w:val="22"/>
          <w:szCs w:val="22"/>
        </w:rPr>
        <w:t>(doplní poskytovatel)</w:t>
      </w:r>
    </w:p>
    <w:p w14:paraId="16AC59B6" w14:textId="77777777" w:rsidR="009A607A" w:rsidRDefault="009A607A" w:rsidP="001C6C21">
      <w:pPr>
        <w:pStyle w:val="Styl3"/>
        <w:rPr>
          <w:rFonts w:asciiTheme="minorHAnsi" w:hAnsiTheme="minorHAnsi"/>
          <w:b w:val="0"/>
          <w:sz w:val="22"/>
          <w:szCs w:val="22"/>
        </w:rPr>
      </w:pPr>
    </w:p>
    <w:p w14:paraId="1E1838B1" w14:textId="77777777" w:rsidR="00084320" w:rsidRDefault="00084320" w:rsidP="001C6C21">
      <w:pPr>
        <w:pStyle w:val="Styl3"/>
        <w:rPr>
          <w:rFonts w:asciiTheme="minorHAnsi" w:hAnsiTheme="minorHAnsi"/>
          <w:b w:val="0"/>
          <w:sz w:val="22"/>
          <w:szCs w:val="22"/>
        </w:rPr>
      </w:pPr>
    </w:p>
    <w:p w14:paraId="14EBD497" w14:textId="77777777" w:rsidR="00084320" w:rsidRPr="00B443E9" w:rsidRDefault="00084320" w:rsidP="00084320">
      <w:pPr>
        <w:ind w:left="1276" w:right="-766" w:hanging="1276"/>
        <w:rPr>
          <w:rFonts w:asciiTheme="minorHAnsi" w:hAnsiTheme="minorHAnsi"/>
          <w:b/>
          <w:sz w:val="22"/>
          <w:szCs w:val="22"/>
        </w:rPr>
      </w:pPr>
      <w:r w:rsidRPr="00B443E9">
        <w:rPr>
          <w:rFonts w:asciiTheme="minorHAnsi" w:hAnsiTheme="minorHAnsi"/>
          <w:b/>
          <w:sz w:val="22"/>
          <w:szCs w:val="22"/>
        </w:rPr>
        <w:t>Příloha č. 3A -  Tiskopis (pravidelné úkony, které předepisuje platná legislativa ČR)</w:t>
      </w:r>
    </w:p>
    <w:p w14:paraId="57954AF6" w14:textId="77777777" w:rsidR="00F30D6F" w:rsidRPr="00A30971" w:rsidRDefault="00F30D6F" w:rsidP="00F30D6F">
      <w:pPr>
        <w:pStyle w:val="Styl3"/>
        <w:rPr>
          <w:rFonts w:asciiTheme="minorHAnsi" w:hAnsiTheme="minorHAnsi"/>
          <w:b w:val="0"/>
          <w:sz w:val="22"/>
          <w:szCs w:val="22"/>
        </w:rPr>
      </w:pPr>
      <w:r w:rsidRPr="00A30971">
        <w:rPr>
          <w:rFonts w:asciiTheme="minorHAnsi" w:hAnsiTheme="minorHAnsi"/>
          <w:b w:val="0"/>
          <w:color w:val="FF0000"/>
          <w:sz w:val="22"/>
          <w:szCs w:val="22"/>
        </w:rPr>
        <w:t>(doplní poskytovatel)</w:t>
      </w:r>
    </w:p>
    <w:p w14:paraId="53EDD4D4" w14:textId="77777777" w:rsidR="00084320" w:rsidRDefault="00084320" w:rsidP="00084320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44FBF05B" w14:textId="77777777" w:rsidR="00084320" w:rsidRDefault="00084320" w:rsidP="00084320">
      <w:pPr>
        <w:ind w:left="1276" w:right="-766" w:hanging="1276"/>
        <w:rPr>
          <w:rFonts w:asciiTheme="minorHAnsi" w:hAnsiTheme="minorHAnsi"/>
          <w:sz w:val="22"/>
          <w:szCs w:val="22"/>
        </w:rPr>
      </w:pPr>
    </w:p>
    <w:p w14:paraId="3647582F" w14:textId="77777777" w:rsidR="00084320" w:rsidRPr="00B443E9" w:rsidRDefault="00084320" w:rsidP="00084320">
      <w:pPr>
        <w:jc w:val="both"/>
        <w:rPr>
          <w:rFonts w:asciiTheme="minorHAnsi" w:hAnsiTheme="minorHAnsi"/>
          <w:b/>
          <w:sz w:val="22"/>
          <w:szCs w:val="22"/>
        </w:rPr>
      </w:pPr>
      <w:r w:rsidRPr="00B443E9">
        <w:rPr>
          <w:rFonts w:asciiTheme="minorHAnsi" w:hAnsiTheme="minorHAnsi"/>
          <w:b/>
          <w:sz w:val="22"/>
          <w:szCs w:val="22"/>
        </w:rPr>
        <w:t>Příloha č. 3B -  Tiskopis (pravidelné úkony, které doporučuje realizovat výrobce zařízení)</w:t>
      </w:r>
    </w:p>
    <w:p w14:paraId="12A54FB5" w14:textId="77777777" w:rsidR="00F30D6F" w:rsidRPr="00A30971" w:rsidRDefault="00F30D6F" w:rsidP="00F30D6F">
      <w:pPr>
        <w:pStyle w:val="Styl3"/>
        <w:rPr>
          <w:rFonts w:asciiTheme="minorHAnsi" w:hAnsiTheme="minorHAnsi"/>
          <w:b w:val="0"/>
          <w:sz w:val="22"/>
          <w:szCs w:val="22"/>
        </w:rPr>
      </w:pPr>
      <w:r w:rsidRPr="00A30971">
        <w:rPr>
          <w:rFonts w:asciiTheme="minorHAnsi" w:hAnsiTheme="minorHAnsi"/>
          <w:b w:val="0"/>
          <w:color w:val="FF0000"/>
          <w:sz w:val="22"/>
          <w:szCs w:val="22"/>
        </w:rPr>
        <w:t>(doplní poskytovatel)</w:t>
      </w:r>
    </w:p>
    <w:p w14:paraId="660ABCDA" w14:textId="77777777" w:rsidR="00084320" w:rsidRDefault="00084320" w:rsidP="00084320">
      <w:pPr>
        <w:ind w:left="1418" w:hanging="1418"/>
        <w:rPr>
          <w:rFonts w:asciiTheme="minorHAnsi" w:hAnsiTheme="minorHAnsi"/>
          <w:sz w:val="22"/>
          <w:szCs w:val="22"/>
        </w:rPr>
      </w:pPr>
    </w:p>
    <w:p w14:paraId="1040A1E3" w14:textId="77777777" w:rsidR="00084320" w:rsidRDefault="00084320" w:rsidP="00084320">
      <w:pPr>
        <w:ind w:left="1418" w:hanging="1418"/>
        <w:rPr>
          <w:rFonts w:asciiTheme="minorHAnsi" w:hAnsiTheme="minorHAnsi"/>
          <w:sz w:val="22"/>
          <w:szCs w:val="22"/>
        </w:rPr>
      </w:pPr>
    </w:p>
    <w:p w14:paraId="6A0EC6CF" w14:textId="77777777" w:rsidR="00084320" w:rsidRPr="00B443E9" w:rsidRDefault="00084320" w:rsidP="00084320">
      <w:pPr>
        <w:ind w:left="1418" w:hanging="1418"/>
        <w:rPr>
          <w:rFonts w:asciiTheme="minorHAnsi" w:hAnsiTheme="minorHAnsi"/>
          <w:b/>
          <w:sz w:val="22"/>
          <w:szCs w:val="22"/>
        </w:rPr>
      </w:pPr>
      <w:r w:rsidRPr="00B443E9">
        <w:rPr>
          <w:rFonts w:asciiTheme="minorHAnsi" w:hAnsiTheme="minorHAnsi"/>
          <w:b/>
          <w:sz w:val="22"/>
          <w:szCs w:val="22"/>
        </w:rPr>
        <w:t>Příloha č. 3C -  Tiskopis (pravidelné úkony s cílem přijmout nouzové volání z výtahů v call centru dodavatele vysvobodit uvíznutých pasažérů)</w:t>
      </w:r>
    </w:p>
    <w:p w14:paraId="055310B3" w14:textId="77777777" w:rsidR="00F30D6F" w:rsidRPr="00A30971" w:rsidRDefault="00F30D6F" w:rsidP="00F30D6F">
      <w:pPr>
        <w:pStyle w:val="Styl3"/>
        <w:rPr>
          <w:rFonts w:asciiTheme="minorHAnsi" w:hAnsiTheme="minorHAnsi"/>
          <w:b w:val="0"/>
          <w:sz w:val="22"/>
          <w:szCs w:val="22"/>
        </w:rPr>
      </w:pPr>
      <w:r w:rsidRPr="00A30971">
        <w:rPr>
          <w:rFonts w:asciiTheme="minorHAnsi" w:hAnsiTheme="minorHAnsi"/>
          <w:b w:val="0"/>
          <w:color w:val="FF0000"/>
          <w:sz w:val="22"/>
          <w:szCs w:val="22"/>
        </w:rPr>
        <w:t>(doplní poskytovatel)</w:t>
      </w:r>
    </w:p>
    <w:p w14:paraId="22438FAE" w14:textId="77777777" w:rsidR="00084320" w:rsidRDefault="00084320" w:rsidP="001C6C21">
      <w:pPr>
        <w:pStyle w:val="Styl3"/>
        <w:rPr>
          <w:rFonts w:asciiTheme="minorHAnsi" w:hAnsiTheme="minorHAnsi"/>
          <w:b w:val="0"/>
          <w:sz w:val="22"/>
          <w:szCs w:val="22"/>
        </w:rPr>
      </w:pPr>
    </w:p>
    <w:p w14:paraId="579260F1" w14:textId="77777777" w:rsidR="0076035A" w:rsidRDefault="0076035A" w:rsidP="00153FD0">
      <w:pPr>
        <w:jc w:val="both"/>
        <w:rPr>
          <w:rFonts w:asciiTheme="minorHAnsi" w:hAnsiTheme="minorHAnsi"/>
          <w:sz w:val="22"/>
          <w:szCs w:val="22"/>
        </w:rPr>
      </w:pPr>
    </w:p>
    <w:p w14:paraId="3D86E718" w14:textId="77777777" w:rsidR="00153FD0" w:rsidRPr="00B443E9" w:rsidRDefault="00153FD0" w:rsidP="00153FD0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B443E9">
        <w:rPr>
          <w:rFonts w:asciiTheme="minorHAnsi" w:hAnsiTheme="minorHAnsi"/>
          <w:b/>
          <w:sz w:val="22"/>
          <w:szCs w:val="22"/>
        </w:rPr>
        <w:t>říloha č. 4 -  Kontaktní osoby objednatele a zhotovitele</w:t>
      </w:r>
    </w:p>
    <w:p w14:paraId="612AE26C" w14:textId="77777777" w:rsidR="00673A0D" w:rsidRDefault="00673A0D" w:rsidP="00673A0D">
      <w:pPr>
        <w:rPr>
          <w:b/>
        </w:rPr>
      </w:pPr>
    </w:p>
    <w:p w14:paraId="55EC25D2" w14:textId="77777777" w:rsidR="00673A0D" w:rsidRPr="001671BC" w:rsidRDefault="00673A0D" w:rsidP="00673A0D">
      <w:pPr>
        <w:rPr>
          <w:rFonts w:asciiTheme="minorHAnsi" w:hAnsiTheme="minorHAnsi"/>
          <w:sz w:val="22"/>
          <w:szCs w:val="22"/>
        </w:rPr>
      </w:pPr>
      <w:r w:rsidRPr="001671BC">
        <w:rPr>
          <w:rFonts w:asciiTheme="minorHAnsi" w:hAnsiTheme="minorHAnsi"/>
          <w:sz w:val="22"/>
          <w:szCs w:val="22"/>
        </w:rPr>
        <w:t>Osoby odpovědné za plnění závazků dle této Smlouvy:</w:t>
      </w:r>
    </w:p>
    <w:p w14:paraId="5F73D2A3" w14:textId="383C6A5F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>Za každou stranu může být uvedeno více osob</w:t>
      </w:r>
      <w:r>
        <w:rPr>
          <w:rFonts w:asciiTheme="minorHAnsi" w:hAnsiTheme="minorHAnsi" w:cs="Arial"/>
          <w:bCs/>
          <w:sz w:val="22"/>
          <w:szCs w:val="22"/>
        </w:rPr>
        <w:t>.</w:t>
      </w:r>
    </w:p>
    <w:p w14:paraId="0CFF1115" w14:textId="77777777" w:rsidR="00673A0D" w:rsidRDefault="00673A0D" w:rsidP="00673A0D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303F032F" w14:textId="77777777" w:rsidR="00673A0D" w:rsidRDefault="00673A0D" w:rsidP="00673A0D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79649FE3" w14:textId="132B5437" w:rsidR="00673A0D" w:rsidRPr="00B443E9" w:rsidRDefault="00673A0D" w:rsidP="00673A0D">
      <w:pPr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Poskytovatel</w:t>
      </w:r>
      <w:r w:rsidRPr="00B443E9">
        <w:rPr>
          <w:rFonts w:asciiTheme="minorHAnsi" w:hAnsiTheme="minorHAnsi" w:cs="Arial"/>
          <w:b/>
          <w:bCs/>
          <w:sz w:val="22"/>
          <w:szCs w:val="22"/>
        </w:rPr>
        <w:t>: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(doplní poskytovatel)</w:t>
      </w:r>
    </w:p>
    <w:p w14:paraId="2456BE27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Jméno: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  <w:t>……….</w:t>
      </w:r>
    </w:p>
    <w:p w14:paraId="2EC9AD38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Pracovní zařazení:</w:t>
      </w:r>
      <w:r w:rsidRPr="00B443E9">
        <w:rPr>
          <w:rFonts w:asciiTheme="minorHAnsi" w:hAnsiTheme="minorHAnsi" w:cs="Arial"/>
          <w:bCs/>
          <w:sz w:val="22"/>
          <w:szCs w:val="22"/>
        </w:rPr>
        <w:tab/>
        <w:t>……….</w:t>
      </w:r>
    </w:p>
    <w:p w14:paraId="0A070906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tel.: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  <w:t>+420 … … …</w:t>
      </w:r>
    </w:p>
    <w:p w14:paraId="4AF1F030" w14:textId="77777777" w:rsidR="00673A0D" w:rsidRPr="00B443E9" w:rsidRDefault="00673A0D" w:rsidP="00673A0D">
      <w:pPr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email: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  <w:t>…….@.........cz</w:t>
      </w:r>
    </w:p>
    <w:p w14:paraId="3E984671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</w:r>
    </w:p>
    <w:p w14:paraId="72D33131" w14:textId="77777777" w:rsidR="00673A0D" w:rsidRPr="00B443E9" w:rsidRDefault="00673A0D" w:rsidP="00673A0D">
      <w:pPr>
        <w:ind w:firstLine="708"/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>Jméno: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  <w:t>……….</w:t>
      </w:r>
    </w:p>
    <w:p w14:paraId="2B132455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Pracovní zařazení:</w:t>
      </w:r>
      <w:r w:rsidRPr="00B443E9">
        <w:rPr>
          <w:rFonts w:asciiTheme="minorHAnsi" w:hAnsiTheme="minorHAnsi" w:cs="Arial"/>
          <w:bCs/>
          <w:sz w:val="22"/>
          <w:szCs w:val="22"/>
        </w:rPr>
        <w:tab/>
        <w:t>……….</w:t>
      </w:r>
    </w:p>
    <w:p w14:paraId="18658A5A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tel.: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  <w:t>+420 … … …</w:t>
      </w:r>
      <w:bookmarkStart w:id="2" w:name="_GoBack"/>
      <w:bookmarkEnd w:id="2"/>
    </w:p>
    <w:p w14:paraId="0A795E63" w14:textId="77777777" w:rsidR="00673A0D" w:rsidRPr="00B443E9" w:rsidRDefault="00673A0D" w:rsidP="00673A0D">
      <w:pPr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email: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  <w:t>…….@.........cz</w:t>
      </w:r>
    </w:p>
    <w:p w14:paraId="6D26BE93" w14:textId="77777777" w:rsidR="00673A0D" w:rsidRPr="00B443E9" w:rsidRDefault="00673A0D" w:rsidP="00673A0D">
      <w:pPr>
        <w:rPr>
          <w:rFonts w:asciiTheme="minorHAnsi" w:hAnsiTheme="minorHAnsi" w:cs="Arial"/>
          <w:b/>
          <w:bCs/>
          <w:sz w:val="22"/>
          <w:szCs w:val="22"/>
        </w:rPr>
      </w:pPr>
    </w:p>
    <w:p w14:paraId="0269F99A" w14:textId="310FE49A" w:rsidR="00673A0D" w:rsidRPr="00B443E9" w:rsidRDefault="00673A0D" w:rsidP="00673A0D">
      <w:pPr>
        <w:rPr>
          <w:rFonts w:asciiTheme="minorHAnsi" w:hAnsiTheme="minorHAnsi" w:cs="Arial"/>
          <w:b/>
          <w:bCs/>
          <w:sz w:val="22"/>
          <w:szCs w:val="22"/>
        </w:rPr>
      </w:pPr>
      <w:r w:rsidRPr="00B443E9">
        <w:rPr>
          <w:rFonts w:asciiTheme="minorHAnsi" w:hAnsiTheme="minorHAnsi" w:cs="Arial"/>
          <w:b/>
          <w:bCs/>
          <w:sz w:val="22"/>
          <w:szCs w:val="22"/>
        </w:rPr>
        <w:t>Objednatel: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476436" w:rsidRPr="00476436">
        <w:rPr>
          <w:rFonts w:asciiTheme="minorHAnsi" w:hAnsiTheme="minorHAnsi" w:cs="Arial"/>
          <w:bCs/>
          <w:i/>
          <w:sz w:val="22"/>
          <w:szCs w:val="22"/>
        </w:rPr>
        <w:t>(bude doplněno před podpisem smlouvy)</w:t>
      </w:r>
    </w:p>
    <w:p w14:paraId="36994783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Jméno: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  <w:t>……….</w:t>
      </w:r>
    </w:p>
    <w:p w14:paraId="315939C5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Pracovní zařazení:</w:t>
      </w:r>
      <w:r w:rsidRPr="00B443E9">
        <w:rPr>
          <w:rFonts w:asciiTheme="minorHAnsi" w:hAnsiTheme="minorHAnsi" w:cs="Arial"/>
          <w:bCs/>
          <w:sz w:val="22"/>
          <w:szCs w:val="22"/>
        </w:rPr>
        <w:tab/>
        <w:t>……….</w:t>
      </w:r>
    </w:p>
    <w:p w14:paraId="470A087E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tel.: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  <w:t>+420 … … …</w:t>
      </w:r>
    </w:p>
    <w:p w14:paraId="66F4A004" w14:textId="77777777" w:rsidR="00673A0D" w:rsidRPr="00B443E9" w:rsidRDefault="00673A0D" w:rsidP="00673A0D">
      <w:pPr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email: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  <w:t>…….@nempk.cz</w:t>
      </w:r>
    </w:p>
    <w:p w14:paraId="51AB95EA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</w:r>
    </w:p>
    <w:p w14:paraId="3EA31164" w14:textId="77777777" w:rsidR="00673A0D" w:rsidRPr="00B443E9" w:rsidRDefault="00673A0D" w:rsidP="00673A0D">
      <w:pPr>
        <w:ind w:firstLine="708"/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>Jméno: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  <w:t>……….</w:t>
      </w:r>
    </w:p>
    <w:p w14:paraId="10DF0BF0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Pracovní zařazení:</w:t>
      </w:r>
      <w:r w:rsidRPr="00B443E9">
        <w:rPr>
          <w:rFonts w:asciiTheme="minorHAnsi" w:hAnsiTheme="minorHAnsi" w:cs="Arial"/>
          <w:bCs/>
          <w:sz w:val="22"/>
          <w:szCs w:val="22"/>
        </w:rPr>
        <w:tab/>
        <w:t>……….</w:t>
      </w:r>
    </w:p>
    <w:p w14:paraId="57D9AB29" w14:textId="77777777" w:rsidR="00673A0D" w:rsidRPr="00B443E9" w:rsidRDefault="00673A0D" w:rsidP="00673A0D">
      <w:pPr>
        <w:rPr>
          <w:rFonts w:asciiTheme="minorHAnsi" w:hAnsiTheme="minorHAnsi" w:cs="Arial"/>
          <w:bCs/>
          <w:sz w:val="22"/>
          <w:szCs w:val="22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tel.: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  <w:t>+420 … … …</w:t>
      </w:r>
    </w:p>
    <w:p w14:paraId="54882DD8" w14:textId="77777777" w:rsidR="00673A0D" w:rsidRPr="00B443E9" w:rsidRDefault="00673A0D" w:rsidP="00673A0D">
      <w:pPr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</w:pPr>
      <w:r w:rsidRPr="00B443E9">
        <w:rPr>
          <w:rFonts w:asciiTheme="minorHAnsi" w:hAnsiTheme="minorHAnsi" w:cs="Arial"/>
          <w:bCs/>
          <w:sz w:val="22"/>
          <w:szCs w:val="22"/>
        </w:rPr>
        <w:tab/>
        <w:t>email:</w:t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Fonts w:asciiTheme="minorHAnsi" w:hAnsiTheme="minorHAnsi" w:cs="Arial"/>
          <w:bCs/>
          <w:sz w:val="22"/>
          <w:szCs w:val="22"/>
        </w:rPr>
        <w:tab/>
      </w:r>
      <w:r w:rsidRPr="00B443E9"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  <w:t>…….@nempk.cz</w:t>
      </w:r>
    </w:p>
    <w:p w14:paraId="6F806B93" w14:textId="53401A75" w:rsidR="00673A0D" w:rsidRPr="00B443E9" w:rsidRDefault="00673A0D" w:rsidP="001C6C21">
      <w:pPr>
        <w:pStyle w:val="Styl3"/>
        <w:rPr>
          <w:rFonts w:asciiTheme="minorHAnsi" w:hAnsiTheme="minorHAnsi"/>
          <w:b w:val="0"/>
          <w:color w:val="auto"/>
          <w:sz w:val="22"/>
          <w:szCs w:val="22"/>
        </w:rPr>
      </w:pPr>
    </w:p>
    <w:sectPr w:rsidR="00673A0D" w:rsidRPr="00B443E9" w:rsidSect="00CE313D">
      <w:headerReference w:type="default" r:id="rId7"/>
      <w:footerReference w:type="default" r:id="rId8"/>
      <w:pgSz w:w="11906" w:h="16838"/>
      <w:pgMar w:top="1560" w:right="720" w:bottom="720" w:left="720" w:header="851" w:footer="2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800726" w16cid:durableId="230317A7"/>
  <w16cid:commentId w16cid:paraId="15809F66" w16cid:durableId="230598A6"/>
  <w16cid:commentId w16cid:paraId="49AEA011" w16cid:durableId="23031F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0769B" w14:textId="77777777" w:rsidR="00CC2381" w:rsidRDefault="00CC2381" w:rsidP="00E02483">
      <w:r>
        <w:separator/>
      </w:r>
    </w:p>
  </w:endnote>
  <w:endnote w:type="continuationSeparator" w:id="0">
    <w:p w14:paraId="3B5508F3" w14:textId="77777777" w:rsidR="00CC2381" w:rsidRDefault="00CC2381" w:rsidP="00E0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39571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008BB760" w14:textId="77777777" w:rsidR="008079EB" w:rsidRPr="00466280" w:rsidRDefault="008079EB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66280">
          <w:rPr>
            <w:rFonts w:asciiTheme="minorHAnsi" w:hAnsiTheme="minorHAnsi"/>
            <w:sz w:val="22"/>
            <w:szCs w:val="22"/>
          </w:rPr>
          <w:fldChar w:fldCharType="begin"/>
        </w:r>
        <w:r w:rsidRPr="0046628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66280">
          <w:rPr>
            <w:rFonts w:asciiTheme="minorHAnsi" w:hAnsiTheme="minorHAnsi"/>
            <w:sz w:val="22"/>
            <w:szCs w:val="22"/>
          </w:rPr>
          <w:fldChar w:fldCharType="separate"/>
        </w:r>
        <w:r w:rsidR="00476436">
          <w:rPr>
            <w:rFonts w:asciiTheme="minorHAnsi" w:hAnsiTheme="minorHAnsi"/>
            <w:noProof/>
            <w:sz w:val="22"/>
            <w:szCs w:val="22"/>
          </w:rPr>
          <w:t>9</w:t>
        </w:r>
        <w:r w:rsidRPr="00466280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0B069DB8" w14:textId="77777777" w:rsidR="008079EB" w:rsidRDefault="008079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B784B" w14:textId="77777777" w:rsidR="00CC2381" w:rsidRDefault="00CC2381" w:rsidP="00E02483">
      <w:r>
        <w:separator/>
      </w:r>
    </w:p>
  </w:footnote>
  <w:footnote w:type="continuationSeparator" w:id="0">
    <w:p w14:paraId="546ADB23" w14:textId="77777777" w:rsidR="00CC2381" w:rsidRDefault="00CC2381" w:rsidP="00E02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8BB7B" w14:textId="77777777" w:rsidR="008079EB" w:rsidRDefault="008079E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F34FF6" wp14:editId="724F7D46">
          <wp:simplePos x="0" y="0"/>
          <wp:positionH relativeFrom="margin">
            <wp:posOffset>4658265</wp:posOffset>
          </wp:positionH>
          <wp:positionV relativeFrom="paragraph">
            <wp:posOffset>-268054</wp:posOffset>
          </wp:positionV>
          <wp:extent cx="1883193" cy="504000"/>
          <wp:effectExtent l="0" t="0" r="3175" b="0"/>
          <wp:wrapNone/>
          <wp:docPr id="14" name="Obrázek 1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19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ED0CE3" w14:textId="77777777" w:rsidR="008079EB" w:rsidRDefault="008079E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5pt;height:35.25pt" o:bullet="t">
        <v:imagedata r:id="rId1" o:title="odrazka_smm"/>
      </v:shape>
    </w:pict>
  </w:numPicBullet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08F12BD9"/>
    <w:multiLevelType w:val="multilevel"/>
    <w:tmpl w:val="375646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C473E93"/>
    <w:multiLevelType w:val="multilevel"/>
    <w:tmpl w:val="94003DB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4815CF"/>
    <w:multiLevelType w:val="hybridMultilevel"/>
    <w:tmpl w:val="921843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86EFD"/>
    <w:multiLevelType w:val="hybridMultilevel"/>
    <w:tmpl w:val="11A687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53E9F"/>
    <w:multiLevelType w:val="multilevel"/>
    <w:tmpl w:val="57629B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B58303E"/>
    <w:multiLevelType w:val="multilevel"/>
    <w:tmpl w:val="F53A6F1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 w:val="0"/>
      </w:rPr>
    </w:lvl>
  </w:abstractNum>
  <w:abstractNum w:abstractNumId="10" w15:restartNumberingAfterBreak="0">
    <w:nsid w:val="1C854140"/>
    <w:multiLevelType w:val="hybridMultilevel"/>
    <w:tmpl w:val="EE6405A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492A41"/>
    <w:multiLevelType w:val="hybridMultilevel"/>
    <w:tmpl w:val="744AABC2"/>
    <w:lvl w:ilvl="0" w:tplc="04050017">
      <w:start w:val="2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2" w15:restartNumberingAfterBreak="0">
    <w:nsid w:val="1DD10A27"/>
    <w:multiLevelType w:val="hybridMultilevel"/>
    <w:tmpl w:val="2CAAEF8A"/>
    <w:lvl w:ilvl="0" w:tplc="3AA89B30">
      <w:start w:val="4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0A34706"/>
    <w:multiLevelType w:val="multilevel"/>
    <w:tmpl w:val="CC683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22E85B64"/>
    <w:multiLevelType w:val="hybridMultilevel"/>
    <w:tmpl w:val="BEBCBD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302B89"/>
    <w:multiLevelType w:val="hybridMultilevel"/>
    <w:tmpl w:val="62E68D1C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0D2CAF"/>
    <w:multiLevelType w:val="multilevel"/>
    <w:tmpl w:val="1B9CB136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9.%2"/>
      <w:lvlJc w:val="left"/>
      <w:pPr>
        <w:ind w:left="1286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4BD119C"/>
    <w:multiLevelType w:val="hybridMultilevel"/>
    <w:tmpl w:val="6C707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27BF04F4"/>
    <w:multiLevelType w:val="multilevel"/>
    <w:tmpl w:val="62D6086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8E51F6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DB701FE"/>
    <w:multiLevelType w:val="multilevel"/>
    <w:tmpl w:val="4A446912"/>
    <w:lvl w:ilvl="0">
      <w:start w:val="1"/>
      <w:numFmt w:val="lowerLetter"/>
      <w:lvlText w:val="%1)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FA75908"/>
    <w:multiLevelType w:val="hybridMultilevel"/>
    <w:tmpl w:val="7242C9DE"/>
    <w:lvl w:ilvl="0" w:tplc="F18063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426C9"/>
    <w:multiLevelType w:val="multilevel"/>
    <w:tmpl w:val="D6006F4E"/>
    <w:lvl w:ilvl="0">
      <w:start w:val="1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1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8338BA"/>
    <w:multiLevelType w:val="multilevel"/>
    <w:tmpl w:val="10FE34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0832AE9"/>
    <w:multiLevelType w:val="hybridMultilevel"/>
    <w:tmpl w:val="6A0CE33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3F8356B"/>
    <w:multiLevelType w:val="multilevel"/>
    <w:tmpl w:val="B9F8F136"/>
    <w:lvl w:ilvl="0">
      <w:start w:val="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5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B9426FF"/>
    <w:multiLevelType w:val="hybridMultilevel"/>
    <w:tmpl w:val="0D024D5C"/>
    <w:lvl w:ilvl="0" w:tplc="4D6A5A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52484E65"/>
    <w:multiLevelType w:val="multilevel"/>
    <w:tmpl w:val="510A675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334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2B83181"/>
    <w:multiLevelType w:val="hybridMultilevel"/>
    <w:tmpl w:val="0D024D5C"/>
    <w:lvl w:ilvl="0" w:tplc="4D6A5A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E543EE"/>
    <w:multiLevelType w:val="hybridMultilevel"/>
    <w:tmpl w:val="97DE9C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CC3100"/>
    <w:multiLevelType w:val="hybridMultilevel"/>
    <w:tmpl w:val="9A424F24"/>
    <w:lvl w:ilvl="0" w:tplc="7DACCD3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ahoma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041D8E"/>
    <w:multiLevelType w:val="multilevel"/>
    <w:tmpl w:val="5CF833E2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0.%2"/>
      <w:lvlJc w:val="left"/>
      <w:pPr>
        <w:ind w:left="1286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F174284"/>
    <w:multiLevelType w:val="multilevel"/>
    <w:tmpl w:val="CC683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5F8240D6"/>
    <w:multiLevelType w:val="multilevel"/>
    <w:tmpl w:val="F36E8C52"/>
    <w:lvl w:ilvl="0">
      <w:start w:val="7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8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628001A7"/>
    <w:multiLevelType w:val="hybridMultilevel"/>
    <w:tmpl w:val="ADC6F28E"/>
    <w:lvl w:ilvl="0" w:tplc="0405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42" w15:restartNumberingAfterBreak="0">
    <w:nsid w:val="65831A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6052896"/>
    <w:multiLevelType w:val="hybridMultilevel"/>
    <w:tmpl w:val="80F6BC14"/>
    <w:lvl w:ilvl="0" w:tplc="5BC87B02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5" w15:restartNumberingAfterBreak="0">
    <w:nsid w:val="667861D8"/>
    <w:multiLevelType w:val="multilevel"/>
    <w:tmpl w:val="CC683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6" w15:restartNumberingAfterBreak="0">
    <w:nsid w:val="67F32560"/>
    <w:multiLevelType w:val="hybridMultilevel"/>
    <w:tmpl w:val="3620C4F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BA15E3D"/>
    <w:multiLevelType w:val="multilevel"/>
    <w:tmpl w:val="FDD2F90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6E7971BB"/>
    <w:multiLevelType w:val="multilevel"/>
    <w:tmpl w:val="25F4442C"/>
    <w:lvl w:ilvl="0">
      <w:start w:val="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51" w15:restartNumberingAfterBreak="0">
    <w:nsid w:val="6F1B3670"/>
    <w:multiLevelType w:val="multilevel"/>
    <w:tmpl w:val="C136C3E0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3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0F54492"/>
    <w:multiLevelType w:val="hybridMultilevel"/>
    <w:tmpl w:val="B256154C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728F2AAD"/>
    <w:multiLevelType w:val="hybridMultilevel"/>
    <w:tmpl w:val="E85A7744"/>
    <w:lvl w:ilvl="0" w:tplc="040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1" w:tplc="F266F3A6">
      <w:numFmt w:val="bullet"/>
      <w:lvlText w:val="-"/>
      <w:lvlJc w:val="left"/>
      <w:pPr>
        <w:ind w:left="2228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5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5" w15:restartNumberingAfterBreak="0">
    <w:nsid w:val="72F43ECD"/>
    <w:multiLevelType w:val="multilevel"/>
    <w:tmpl w:val="06B0DF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785932C9"/>
    <w:multiLevelType w:val="hybridMultilevel"/>
    <w:tmpl w:val="11A687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E34941"/>
    <w:multiLevelType w:val="hybridMultilevel"/>
    <w:tmpl w:val="2964622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9" w15:restartNumberingAfterBreak="0">
    <w:nsid w:val="7A2B2561"/>
    <w:multiLevelType w:val="multilevel"/>
    <w:tmpl w:val="7D7A34A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0" w15:restartNumberingAfterBreak="0">
    <w:nsid w:val="7ADB6B90"/>
    <w:multiLevelType w:val="multilevel"/>
    <w:tmpl w:val="A96E72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C366C08"/>
    <w:multiLevelType w:val="hybridMultilevel"/>
    <w:tmpl w:val="8B32723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D9759FF"/>
    <w:multiLevelType w:val="multilevel"/>
    <w:tmpl w:val="706C4AD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800"/>
      </w:pPr>
      <w:rPr>
        <w:rFonts w:ascii="Symbol" w:hAnsi="Symbo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abstractNum w:abstractNumId="64" w15:restartNumberingAfterBreak="0">
    <w:nsid w:val="7E282908"/>
    <w:multiLevelType w:val="hybridMultilevel"/>
    <w:tmpl w:val="A4E8D5D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5" w15:restartNumberingAfterBreak="0">
    <w:nsid w:val="7E35033E"/>
    <w:multiLevelType w:val="hybridMultilevel"/>
    <w:tmpl w:val="92CAE1AE"/>
    <w:lvl w:ilvl="0" w:tplc="8688A5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4"/>
  </w:num>
  <w:num w:numId="4">
    <w:abstractNumId w:val="58"/>
  </w:num>
  <w:num w:numId="5">
    <w:abstractNumId w:val="13"/>
  </w:num>
  <w:num w:numId="6">
    <w:abstractNumId w:val="27"/>
  </w:num>
  <w:num w:numId="7">
    <w:abstractNumId w:val="44"/>
  </w:num>
  <w:num w:numId="8">
    <w:abstractNumId w:val="28"/>
  </w:num>
  <w:num w:numId="9">
    <w:abstractNumId w:val="5"/>
  </w:num>
  <w:num w:numId="10">
    <w:abstractNumId w:val="49"/>
  </w:num>
  <w:num w:numId="11">
    <w:abstractNumId w:val="40"/>
  </w:num>
  <w:num w:numId="12">
    <w:abstractNumId w:val="3"/>
  </w:num>
  <w:num w:numId="13">
    <w:abstractNumId w:val="47"/>
  </w:num>
  <w:num w:numId="14">
    <w:abstractNumId w:val="1"/>
  </w:num>
  <w:num w:numId="15">
    <w:abstractNumId w:val="31"/>
  </w:num>
  <w:num w:numId="16">
    <w:abstractNumId w:val="19"/>
  </w:num>
  <w:num w:numId="17">
    <w:abstractNumId w:val="20"/>
  </w:num>
  <w:num w:numId="18">
    <w:abstractNumId w:val="26"/>
  </w:num>
  <w:num w:numId="19">
    <w:abstractNumId w:val="34"/>
  </w:num>
  <w:num w:numId="20">
    <w:abstractNumId w:val="52"/>
  </w:num>
  <w:num w:numId="21">
    <w:abstractNumId w:val="46"/>
  </w:num>
  <w:num w:numId="22">
    <w:abstractNumId w:val="56"/>
  </w:num>
  <w:num w:numId="23">
    <w:abstractNumId w:val="64"/>
  </w:num>
  <w:num w:numId="24">
    <w:abstractNumId w:val="53"/>
  </w:num>
  <w:num w:numId="25">
    <w:abstractNumId w:val="41"/>
  </w:num>
  <w:num w:numId="26">
    <w:abstractNumId w:val="7"/>
  </w:num>
  <w:num w:numId="27">
    <w:abstractNumId w:val="0"/>
  </w:num>
  <w:num w:numId="28">
    <w:abstractNumId w:val="6"/>
  </w:num>
  <w:num w:numId="29">
    <w:abstractNumId w:val="65"/>
  </w:num>
  <w:num w:numId="30">
    <w:abstractNumId w:val="43"/>
  </w:num>
  <w:num w:numId="31">
    <w:abstractNumId w:val="10"/>
  </w:num>
  <w:num w:numId="32">
    <w:abstractNumId w:val="61"/>
  </w:num>
  <w:num w:numId="33">
    <w:abstractNumId w:val="57"/>
  </w:num>
  <w:num w:numId="34">
    <w:abstractNumId w:val="48"/>
  </w:num>
  <w:num w:numId="35">
    <w:abstractNumId w:val="59"/>
  </w:num>
  <w:num w:numId="36">
    <w:abstractNumId w:val="42"/>
  </w:num>
  <w:num w:numId="37">
    <w:abstractNumId w:val="45"/>
  </w:num>
  <w:num w:numId="38">
    <w:abstractNumId w:val="51"/>
  </w:num>
  <w:num w:numId="39">
    <w:abstractNumId w:val="62"/>
  </w:num>
  <w:num w:numId="40">
    <w:abstractNumId w:val="29"/>
  </w:num>
  <w:num w:numId="41">
    <w:abstractNumId w:val="32"/>
  </w:num>
  <w:num w:numId="42">
    <w:abstractNumId w:val="38"/>
  </w:num>
  <w:num w:numId="43">
    <w:abstractNumId w:val="17"/>
  </w:num>
  <w:num w:numId="44">
    <w:abstractNumId w:val="36"/>
  </w:num>
  <w:num w:numId="45">
    <w:abstractNumId w:val="24"/>
  </w:num>
  <w:num w:numId="46">
    <w:abstractNumId w:val="23"/>
  </w:num>
  <w:num w:numId="47">
    <w:abstractNumId w:val="55"/>
  </w:num>
  <w:num w:numId="48">
    <w:abstractNumId w:val="4"/>
  </w:num>
  <w:num w:numId="49">
    <w:abstractNumId w:val="15"/>
  </w:num>
  <w:num w:numId="50">
    <w:abstractNumId w:val="22"/>
  </w:num>
  <w:num w:numId="51">
    <w:abstractNumId w:val="33"/>
  </w:num>
  <w:num w:numId="52">
    <w:abstractNumId w:val="30"/>
  </w:num>
  <w:num w:numId="53">
    <w:abstractNumId w:val="21"/>
  </w:num>
  <w:num w:numId="54">
    <w:abstractNumId w:val="50"/>
  </w:num>
  <w:num w:numId="55">
    <w:abstractNumId w:val="18"/>
  </w:num>
  <w:num w:numId="56">
    <w:abstractNumId w:val="16"/>
  </w:num>
  <w:num w:numId="57">
    <w:abstractNumId w:val="11"/>
  </w:num>
  <w:num w:numId="58">
    <w:abstractNumId w:val="37"/>
  </w:num>
  <w:num w:numId="59">
    <w:abstractNumId w:val="14"/>
  </w:num>
  <w:num w:numId="60">
    <w:abstractNumId w:val="35"/>
  </w:num>
  <w:num w:numId="61">
    <w:abstractNumId w:val="12"/>
  </w:num>
  <w:num w:numId="62">
    <w:abstractNumId w:val="25"/>
  </w:num>
  <w:num w:numId="63">
    <w:abstractNumId w:val="39"/>
  </w:num>
  <w:num w:numId="64">
    <w:abstractNumId w:val="60"/>
  </w:num>
  <w:num w:numId="65">
    <w:abstractNumId w:val="2"/>
  </w:num>
  <w:num w:numId="66">
    <w:abstractNumId w:val="8"/>
  </w:num>
  <w:num w:numId="67">
    <w:abstractNumId w:val="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F3"/>
    <w:rsid w:val="00011C38"/>
    <w:rsid w:val="000143C2"/>
    <w:rsid w:val="0001512A"/>
    <w:rsid w:val="00021694"/>
    <w:rsid w:val="00030B02"/>
    <w:rsid w:val="0003522F"/>
    <w:rsid w:val="000472C5"/>
    <w:rsid w:val="00052202"/>
    <w:rsid w:val="0005298A"/>
    <w:rsid w:val="00063B75"/>
    <w:rsid w:val="000652F7"/>
    <w:rsid w:val="00070915"/>
    <w:rsid w:val="000731C1"/>
    <w:rsid w:val="00084320"/>
    <w:rsid w:val="00093B91"/>
    <w:rsid w:val="000A762B"/>
    <w:rsid w:val="000B2AC0"/>
    <w:rsid w:val="000B6E67"/>
    <w:rsid w:val="000C25CD"/>
    <w:rsid w:val="000D01F4"/>
    <w:rsid w:val="000D608C"/>
    <w:rsid w:val="000E0C85"/>
    <w:rsid w:val="000E2E6F"/>
    <w:rsid w:val="000E6855"/>
    <w:rsid w:val="001071C2"/>
    <w:rsid w:val="001222B8"/>
    <w:rsid w:val="001224E7"/>
    <w:rsid w:val="00125F5E"/>
    <w:rsid w:val="00131C8C"/>
    <w:rsid w:val="00134953"/>
    <w:rsid w:val="00136E4E"/>
    <w:rsid w:val="00141599"/>
    <w:rsid w:val="00146AC0"/>
    <w:rsid w:val="00152B8C"/>
    <w:rsid w:val="00153FD0"/>
    <w:rsid w:val="00157230"/>
    <w:rsid w:val="001671BC"/>
    <w:rsid w:val="001760D3"/>
    <w:rsid w:val="00183C90"/>
    <w:rsid w:val="001842A7"/>
    <w:rsid w:val="001854DF"/>
    <w:rsid w:val="00194884"/>
    <w:rsid w:val="001B42D9"/>
    <w:rsid w:val="001B4FFE"/>
    <w:rsid w:val="001C416B"/>
    <w:rsid w:val="001C5E69"/>
    <w:rsid w:val="001C6C21"/>
    <w:rsid w:val="001D07D3"/>
    <w:rsid w:val="001D2B01"/>
    <w:rsid w:val="001D7F5D"/>
    <w:rsid w:val="001E0DEA"/>
    <w:rsid w:val="001E5345"/>
    <w:rsid w:val="001F5631"/>
    <w:rsid w:val="002006B2"/>
    <w:rsid w:val="00204ABC"/>
    <w:rsid w:val="00226A86"/>
    <w:rsid w:val="002325C0"/>
    <w:rsid w:val="002448D9"/>
    <w:rsid w:val="00255EC2"/>
    <w:rsid w:val="002714F0"/>
    <w:rsid w:val="002719D3"/>
    <w:rsid w:val="00273ACB"/>
    <w:rsid w:val="00277D0D"/>
    <w:rsid w:val="002A6F08"/>
    <w:rsid w:val="002D3059"/>
    <w:rsid w:val="002F3263"/>
    <w:rsid w:val="002F3D16"/>
    <w:rsid w:val="00301AFD"/>
    <w:rsid w:val="00301B52"/>
    <w:rsid w:val="00305A34"/>
    <w:rsid w:val="003063E7"/>
    <w:rsid w:val="00315EB7"/>
    <w:rsid w:val="00322136"/>
    <w:rsid w:val="003270C6"/>
    <w:rsid w:val="00340050"/>
    <w:rsid w:val="0034618A"/>
    <w:rsid w:val="00352805"/>
    <w:rsid w:val="00353124"/>
    <w:rsid w:val="00364246"/>
    <w:rsid w:val="003723F0"/>
    <w:rsid w:val="00373FAC"/>
    <w:rsid w:val="00376BE8"/>
    <w:rsid w:val="0037769E"/>
    <w:rsid w:val="0037783F"/>
    <w:rsid w:val="003844CD"/>
    <w:rsid w:val="003916D2"/>
    <w:rsid w:val="003B6F78"/>
    <w:rsid w:val="003C599A"/>
    <w:rsid w:val="003F4D8F"/>
    <w:rsid w:val="004104F3"/>
    <w:rsid w:val="00410A1A"/>
    <w:rsid w:val="00421CB1"/>
    <w:rsid w:val="0043029F"/>
    <w:rsid w:val="004318AD"/>
    <w:rsid w:val="004338CE"/>
    <w:rsid w:val="00443D7D"/>
    <w:rsid w:val="00445BA8"/>
    <w:rsid w:val="00446991"/>
    <w:rsid w:val="004500C0"/>
    <w:rsid w:val="004502DA"/>
    <w:rsid w:val="00466280"/>
    <w:rsid w:val="00476436"/>
    <w:rsid w:val="004A060C"/>
    <w:rsid w:val="004A44CF"/>
    <w:rsid w:val="004A7576"/>
    <w:rsid w:val="004B6B3E"/>
    <w:rsid w:val="004B7ACB"/>
    <w:rsid w:val="004B7C23"/>
    <w:rsid w:val="004C04AB"/>
    <w:rsid w:val="004C455E"/>
    <w:rsid w:val="004C695A"/>
    <w:rsid w:val="004D1D3D"/>
    <w:rsid w:val="004D30B5"/>
    <w:rsid w:val="004D6818"/>
    <w:rsid w:val="004D6943"/>
    <w:rsid w:val="004E2693"/>
    <w:rsid w:val="004E5CA7"/>
    <w:rsid w:val="004F65C8"/>
    <w:rsid w:val="004F6E40"/>
    <w:rsid w:val="005054E7"/>
    <w:rsid w:val="0050793F"/>
    <w:rsid w:val="00522814"/>
    <w:rsid w:val="00524CED"/>
    <w:rsid w:val="00525658"/>
    <w:rsid w:val="00534953"/>
    <w:rsid w:val="0053731C"/>
    <w:rsid w:val="005476DD"/>
    <w:rsid w:val="005505E2"/>
    <w:rsid w:val="00563070"/>
    <w:rsid w:val="00574E9A"/>
    <w:rsid w:val="0059145E"/>
    <w:rsid w:val="005961C9"/>
    <w:rsid w:val="005A6570"/>
    <w:rsid w:val="005B5B5F"/>
    <w:rsid w:val="005C76C7"/>
    <w:rsid w:val="005D273B"/>
    <w:rsid w:val="005D32E6"/>
    <w:rsid w:val="005D4395"/>
    <w:rsid w:val="005D632F"/>
    <w:rsid w:val="005E0618"/>
    <w:rsid w:val="005E0785"/>
    <w:rsid w:val="005E63B0"/>
    <w:rsid w:val="0060304D"/>
    <w:rsid w:val="00610B3D"/>
    <w:rsid w:val="00611631"/>
    <w:rsid w:val="006159F6"/>
    <w:rsid w:val="006206CE"/>
    <w:rsid w:val="00643597"/>
    <w:rsid w:val="00644138"/>
    <w:rsid w:val="00646511"/>
    <w:rsid w:val="00656FD3"/>
    <w:rsid w:val="00662103"/>
    <w:rsid w:val="00670F38"/>
    <w:rsid w:val="00673A0D"/>
    <w:rsid w:val="00682C20"/>
    <w:rsid w:val="00683B7B"/>
    <w:rsid w:val="00687D5B"/>
    <w:rsid w:val="00690188"/>
    <w:rsid w:val="006A17E8"/>
    <w:rsid w:val="006B4FD6"/>
    <w:rsid w:val="006D25E4"/>
    <w:rsid w:val="006D4CFD"/>
    <w:rsid w:val="006D5D64"/>
    <w:rsid w:val="006E61F3"/>
    <w:rsid w:val="006F63A4"/>
    <w:rsid w:val="00702E4F"/>
    <w:rsid w:val="0071422C"/>
    <w:rsid w:val="00714462"/>
    <w:rsid w:val="00717333"/>
    <w:rsid w:val="00721623"/>
    <w:rsid w:val="0076035A"/>
    <w:rsid w:val="007667EE"/>
    <w:rsid w:val="00785003"/>
    <w:rsid w:val="007A6F12"/>
    <w:rsid w:val="007A7578"/>
    <w:rsid w:val="007B0C74"/>
    <w:rsid w:val="007B67C4"/>
    <w:rsid w:val="007E03C9"/>
    <w:rsid w:val="007E047B"/>
    <w:rsid w:val="008079EB"/>
    <w:rsid w:val="00810394"/>
    <w:rsid w:val="00810F35"/>
    <w:rsid w:val="008172FF"/>
    <w:rsid w:val="0082622F"/>
    <w:rsid w:val="00833B3F"/>
    <w:rsid w:val="00833E51"/>
    <w:rsid w:val="00842012"/>
    <w:rsid w:val="0084640A"/>
    <w:rsid w:val="0085351A"/>
    <w:rsid w:val="008729B3"/>
    <w:rsid w:val="008804EC"/>
    <w:rsid w:val="00884435"/>
    <w:rsid w:val="0088520F"/>
    <w:rsid w:val="008908DA"/>
    <w:rsid w:val="008A04DB"/>
    <w:rsid w:val="008A66F5"/>
    <w:rsid w:val="008B19F0"/>
    <w:rsid w:val="008B7663"/>
    <w:rsid w:val="008C213A"/>
    <w:rsid w:val="008C675C"/>
    <w:rsid w:val="008D6CC7"/>
    <w:rsid w:val="008D7F53"/>
    <w:rsid w:val="008E266D"/>
    <w:rsid w:val="008F0F75"/>
    <w:rsid w:val="008F2E68"/>
    <w:rsid w:val="009076E4"/>
    <w:rsid w:val="0091588B"/>
    <w:rsid w:val="00925D6A"/>
    <w:rsid w:val="00930EDD"/>
    <w:rsid w:val="009429C7"/>
    <w:rsid w:val="00943FFE"/>
    <w:rsid w:val="00956709"/>
    <w:rsid w:val="0096512D"/>
    <w:rsid w:val="0098300F"/>
    <w:rsid w:val="009840C5"/>
    <w:rsid w:val="00993D23"/>
    <w:rsid w:val="00994C32"/>
    <w:rsid w:val="009A607A"/>
    <w:rsid w:val="009B013A"/>
    <w:rsid w:val="009B56FB"/>
    <w:rsid w:val="009B5C04"/>
    <w:rsid w:val="009B5C3F"/>
    <w:rsid w:val="009C1F73"/>
    <w:rsid w:val="009C5120"/>
    <w:rsid w:val="009D1CF0"/>
    <w:rsid w:val="009D2BE2"/>
    <w:rsid w:val="009D3620"/>
    <w:rsid w:val="009D3A7C"/>
    <w:rsid w:val="009D78C4"/>
    <w:rsid w:val="009E20F4"/>
    <w:rsid w:val="009F3DC2"/>
    <w:rsid w:val="00A01985"/>
    <w:rsid w:val="00A05F5C"/>
    <w:rsid w:val="00A07A90"/>
    <w:rsid w:val="00A1373F"/>
    <w:rsid w:val="00A21862"/>
    <w:rsid w:val="00A231CF"/>
    <w:rsid w:val="00A268C2"/>
    <w:rsid w:val="00A304B6"/>
    <w:rsid w:val="00A30971"/>
    <w:rsid w:val="00A35234"/>
    <w:rsid w:val="00A64733"/>
    <w:rsid w:val="00A92752"/>
    <w:rsid w:val="00AA2510"/>
    <w:rsid w:val="00AA455B"/>
    <w:rsid w:val="00AA7579"/>
    <w:rsid w:val="00AA7657"/>
    <w:rsid w:val="00AB1434"/>
    <w:rsid w:val="00AB414F"/>
    <w:rsid w:val="00AC4003"/>
    <w:rsid w:val="00AC6760"/>
    <w:rsid w:val="00AC7DE3"/>
    <w:rsid w:val="00AD20FA"/>
    <w:rsid w:val="00AD451E"/>
    <w:rsid w:val="00AE1DAD"/>
    <w:rsid w:val="00AE7DEB"/>
    <w:rsid w:val="00AF44DC"/>
    <w:rsid w:val="00B111D8"/>
    <w:rsid w:val="00B14ABB"/>
    <w:rsid w:val="00B23B1A"/>
    <w:rsid w:val="00B302DF"/>
    <w:rsid w:val="00B316F8"/>
    <w:rsid w:val="00B3210C"/>
    <w:rsid w:val="00B335EE"/>
    <w:rsid w:val="00B43ACF"/>
    <w:rsid w:val="00B443E9"/>
    <w:rsid w:val="00B45BF7"/>
    <w:rsid w:val="00B462E0"/>
    <w:rsid w:val="00B52026"/>
    <w:rsid w:val="00B61FB3"/>
    <w:rsid w:val="00B65824"/>
    <w:rsid w:val="00B66179"/>
    <w:rsid w:val="00B66364"/>
    <w:rsid w:val="00B67ECA"/>
    <w:rsid w:val="00B70D89"/>
    <w:rsid w:val="00B74F69"/>
    <w:rsid w:val="00B80503"/>
    <w:rsid w:val="00B83E0B"/>
    <w:rsid w:val="00B91BFF"/>
    <w:rsid w:val="00B93D72"/>
    <w:rsid w:val="00B95C28"/>
    <w:rsid w:val="00BB348D"/>
    <w:rsid w:val="00BB5735"/>
    <w:rsid w:val="00BC41AE"/>
    <w:rsid w:val="00BC4FF2"/>
    <w:rsid w:val="00BD109C"/>
    <w:rsid w:val="00BD4E8A"/>
    <w:rsid w:val="00BF18B4"/>
    <w:rsid w:val="00BF46C8"/>
    <w:rsid w:val="00BF7B91"/>
    <w:rsid w:val="00C26653"/>
    <w:rsid w:val="00C31300"/>
    <w:rsid w:val="00C3504E"/>
    <w:rsid w:val="00C37899"/>
    <w:rsid w:val="00C46D17"/>
    <w:rsid w:val="00C63421"/>
    <w:rsid w:val="00C63D31"/>
    <w:rsid w:val="00C63D41"/>
    <w:rsid w:val="00C84E15"/>
    <w:rsid w:val="00C9196B"/>
    <w:rsid w:val="00C91A4F"/>
    <w:rsid w:val="00C9248B"/>
    <w:rsid w:val="00C94469"/>
    <w:rsid w:val="00CA3FDC"/>
    <w:rsid w:val="00CA6E7D"/>
    <w:rsid w:val="00CC2381"/>
    <w:rsid w:val="00CC2713"/>
    <w:rsid w:val="00CD1140"/>
    <w:rsid w:val="00CD3FBA"/>
    <w:rsid w:val="00CD54F2"/>
    <w:rsid w:val="00CD69F2"/>
    <w:rsid w:val="00CE108B"/>
    <w:rsid w:val="00CE313D"/>
    <w:rsid w:val="00CE5059"/>
    <w:rsid w:val="00CE69BC"/>
    <w:rsid w:val="00CF5A1D"/>
    <w:rsid w:val="00D0189D"/>
    <w:rsid w:val="00D06C20"/>
    <w:rsid w:val="00D07C42"/>
    <w:rsid w:val="00D1156F"/>
    <w:rsid w:val="00D47299"/>
    <w:rsid w:val="00D517C5"/>
    <w:rsid w:val="00D6494A"/>
    <w:rsid w:val="00D70B46"/>
    <w:rsid w:val="00D738C6"/>
    <w:rsid w:val="00D7613B"/>
    <w:rsid w:val="00D762B0"/>
    <w:rsid w:val="00D906DC"/>
    <w:rsid w:val="00D92F84"/>
    <w:rsid w:val="00D937D7"/>
    <w:rsid w:val="00D94296"/>
    <w:rsid w:val="00D95730"/>
    <w:rsid w:val="00DA23F8"/>
    <w:rsid w:val="00DB250B"/>
    <w:rsid w:val="00DB5B74"/>
    <w:rsid w:val="00DC3BB4"/>
    <w:rsid w:val="00DC7D5B"/>
    <w:rsid w:val="00DD40F1"/>
    <w:rsid w:val="00DE5700"/>
    <w:rsid w:val="00DF499E"/>
    <w:rsid w:val="00E02483"/>
    <w:rsid w:val="00E025EC"/>
    <w:rsid w:val="00E04CD4"/>
    <w:rsid w:val="00E45EEF"/>
    <w:rsid w:val="00E46B7A"/>
    <w:rsid w:val="00E47E57"/>
    <w:rsid w:val="00E55697"/>
    <w:rsid w:val="00E66D7A"/>
    <w:rsid w:val="00E72512"/>
    <w:rsid w:val="00E80015"/>
    <w:rsid w:val="00EA0197"/>
    <w:rsid w:val="00EA4961"/>
    <w:rsid w:val="00EC3BA7"/>
    <w:rsid w:val="00EC6353"/>
    <w:rsid w:val="00EC736D"/>
    <w:rsid w:val="00ED100E"/>
    <w:rsid w:val="00EE58CF"/>
    <w:rsid w:val="00EE630B"/>
    <w:rsid w:val="00EF11DC"/>
    <w:rsid w:val="00EF75F0"/>
    <w:rsid w:val="00F013C7"/>
    <w:rsid w:val="00F05366"/>
    <w:rsid w:val="00F30D6F"/>
    <w:rsid w:val="00F4380B"/>
    <w:rsid w:val="00F50E8F"/>
    <w:rsid w:val="00F52AA2"/>
    <w:rsid w:val="00F552C0"/>
    <w:rsid w:val="00F6251F"/>
    <w:rsid w:val="00F62A16"/>
    <w:rsid w:val="00F64603"/>
    <w:rsid w:val="00F7013F"/>
    <w:rsid w:val="00F735BE"/>
    <w:rsid w:val="00F74A38"/>
    <w:rsid w:val="00FC2A51"/>
    <w:rsid w:val="00FC49C4"/>
    <w:rsid w:val="00FE2636"/>
    <w:rsid w:val="00FE66AF"/>
    <w:rsid w:val="00FF0717"/>
    <w:rsid w:val="00FF249C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1E6E1"/>
  <w15:chartTrackingRefBased/>
  <w15:docId w15:val="{B556A92C-EE31-43D6-964E-8FAFF5E8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6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E61F3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61F3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61F3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E61F3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61F3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61F3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61F3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E61F3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E61F3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61F3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E61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61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E61F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E61F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E61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61F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E61F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E61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E61F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6E61F3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locked/>
    <w:rsid w:val="006E61F3"/>
    <w:rPr>
      <w:rFonts w:ascii="Calibri" w:hAnsi="Calibri"/>
    </w:rPr>
  </w:style>
  <w:style w:type="paragraph" w:styleId="Bezmezer">
    <w:name w:val="No Spacing"/>
    <w:link w:val="BezmezerChar"/>
    <w:qFormat/>
    <w:rsid w:val="006E61F3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E61F3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E61F3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6E61F3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6E61F3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6E61F3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6E61F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E61F3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E61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24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24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24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24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E72512"/>
    <w:pPr>
      <w:widowControl w:val="0"/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725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C3BA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C3B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Hypertextovodkaz">
    <w:name w:val="Hyperlink"/>
    <w:rsid w:val="00EC3BA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06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6CE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20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5202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520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20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202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3">
    <w:name w:val="Styl3"/>
    <w:basedOn w:val="Normln"/>
    <w:link w:val="Styl3Char"/>
    <w:qFormat/>
    <w:rsid w:val="009B013A"/>
    <w:pPr>
      <w:keepNext/>
      <w:keepLines/>
      <w:outlineLvl w:val="0"/>
    </w:pPr>
    <w:rPr>
      <w:rFonts w:asciiTheme="majorHAnsi" w:eastAsiaTheme="majorEastAsia" w:hAnsiTheme="majorHAnsi" w:cs="Arial"/>
      <w:b/>
      <w:color w:val="DF6613"/>
      <w:lang w:eastAsia="en-US"/>
    </w:rPr>
  </w:style>
  <w:style w:type="character" w:customStyle="1" w:styleId="Styl3Char">
    <w:name w:val="Styl3 Char"/>
    <w:basedOn w:val="Standardnpsmoodstavce"/>
    <w:link w:val="Styl3"/>
    <w:rsid w:val="009B013A"/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styleId="Revize">
    <w:name w:val="Revision"/>
    <w:hidden/>
    <w:uiPriority w:val="99"/>
    <w:semiHidden/>
    <w:rsid w:val="004D3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azka1zacislem">
    <w:name w:val="Odrazka 1 za cislem"/>
    <w:basedOn w:val="Normln"/>
    <w:qFormat/>
    <w:rsid w:val="00673A0D"/>
    <w:pPr>
      <w:numPr>
        <w:numId w:val="63"/>
      </w:numPr>
      <w:spacing w:before="60" w:after="60"/>
      <w:jc w:val="both"/>
    </w:pPr>
    <w:rPr>
      <w:rFonts w:ascii="Arial" w:eastAsia="Calibri" w:hAnsi="Arial"/>
      <w:sz w:val="20"/>
      <w:szCs w:val="20"/>
      <w:lang w:eastAsia="en-US"/>
    </w:rPr>
  </w:style>
  <w:style w:type="table" w:customStyle="1" w:styleId="TableGrid">
    <w:name w:val="TableGrid"/>
    <w:rsid w:val="00A1373F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4892</Words>
  <Characters>28869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Zdeněk Kohoutek</cp:lastModifiedBy>
  <cp:revision>3</cp:revision>
  <cp:lastPrinted>2018-08-01T10:25:00Z</cp:lastPrinted>
  <dcterms:created xsi:type="dcterms:W3CDTF">2020-09-11T04:36:00Z</dcterms:created>
  <dcterms:modified xsi:type="dcterms:W3CDTF">2020-09-11T16:16:00Z</dcterms:modified>
</cp:coreProperties>
</file>